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05CC9" w:rsidP="00C05CC9">
      <w:pPr>
        <w:jc w:val="center"/>
        <w:outlineLvl w:val="0"/>
        <w:rPr>
          <w:b/>
          <w:bCs/>
        </w:rPr>
      </w:pPr>
    </w:p>
    <w:p w:rsidR="00C05CC9" w:rsidRPr="00E70025" w:rsidRDefault="00CF086B" w:rsidP="00C05CC9">
      <w:pPr>
        <w:jc w:val="center"/>
        <w:outlineLvl w:val="0"/>
        <w:rPr>
          <w:b/>
          <w:bCs/>
        </w:rPr>
      </w:pPr>
      <w:r>
        <w:rPr>
          <w:b/>
          <w:bCs/>
        </w:rPr>
        <w:t>NYILATKOZATMINTÁK</w:t>
      </w: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rPr>
      </w:pPr>
    </w:p>
    <w:p w:rsidR="00C05CC9" w:rsidRPr="00E70025" w:rsidRDefault="00C05CC9" w:rsidP="00C05CC9">
      <w:pPr>
        <w:jc w:val="center"/>
        <w:rPr>
          <w:b/>
          <w:bCs/>
        </w:rPr>
      </w:pPr>
    </w:p>
    <w:p w:rsidR="00C05CC9" w:rsidRPr="00E70025" w:rsidRDefault="00C05CC9" w:rsidP="00C05CC9">
      <w:pPr>
        <w:jc w:val="center"/>
        <w:rPr>
          <w:bCs/>
        </w:rPr>
      </w:pPr>
      <w:r w:rsidRPr="00E70025">
        <w:rPr>
          <w:bCs/>
        </w:rPr>
        <w:t>a</w:t>
      </w:r>
      <w:r w:rsidR="00407841" w:rsidRPr="00E70025">
        <w:rPr>
          <w:bCs/>
        </w:rPr>
        <w:t>z</w:t>
      </w: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407841" w:rsidP="00C05CC9">
      <w:pPr>
        <w:jc w:val="center"/>
        <w:outlineLvl w:val="0"/>
        <w:rPr>
          <w:b/>
          <w:bCs/>
        </w:rPr>
      </w:pPr>
      <w:r w:rsidRPr="00E70025">
        <w:rPr>
          <w:b/>
        </w:rPr>
        <w:t>ELI-HU Kutatási és Fejlesztési Nonprofit Közhasznú Kft.</w:t>
      </w:r>
    </w:p>
    <w:p w:rsidR="00C05CC9" w:rsidRPr="00E70025" w:rsidRDefault="00C05CC9" w:rsidP="00C05CC9">
      <w:pPr>
        <w:jc w:val="center"/>
        <w:rPr>
          <w:b/>
          <w:bCs/>
        </w:rPr>
      </w:pPr>
    </w:p>
    <w:p w:rsidR="00C05CC9" w:rsidRPr="00E70025" w:rsidRDefault="00C05CC9" w:rsidP="00C05CC9">
      <w:pPr>
        <w:jc w:val="center"/>
        <w:rPr>
          <w:b/>
          <w:bCs/>
        </w:rPr>
      </w:pPr>
    </w:p>
    <w:p w:rsidR="00407841" w:rsidRPr="00E70025" w:rsidRDefault="00407841" w:rsidP="00C05CC9">
      <w:pPr>
        <w:jc w:val="center"/>
        <w:rPr>
          <w:b/>
          <w:bCs/>
        </w:rPr>
      </w:pPr>
    </w:p>
    <w:p w:rsidR="00407841" w:rsidRPr="00E70025" w:rsidRDefault="00407841" w:rsidP="00C05CC9">
      <w:pPr>
        <w:jc w:val="center"/>
        <w:rPr>
          <w:b/>
          <w:bCs/>
        </w:rPr>
      </w:pPr>
    </w:p>
    <w:p w:rsidR="00C05CC9" w:rsidRPr="00E70025" w:rsidRDefault="00C05CC9" w:rsidP="00C05CC9">
      <w:pPr>
        <w:jc w:val="center"/>
        <w:rPr>
          <w:b/>
          <w:bCs/>
        </w:rPr>
      </w:pPr>
    </w:p>
    <w:p w:rsidR="00C05CC9" w:rsidRPr="00E70025" w:rsidRDefault="00C05CC9" w:rsidP="00C05CC9">
      <w:pPr>
        <w:jc w:val="center"/>
        <w:rPr>
          <w:b/>
          <w:bCs/>
        </w:rPr>
      </w:pPr>
    </w:p>
    <w:p w:rsidR="00C05CC9" w:rsidRPr="00E70025" w:rsidRDefault="00C05CC9" w:rsidP="00C05CC9">
      <w:pPr>
        <w:jc w:val="center"/>
        <w:rPr>
          <w:b/>
          <w:bCs/>
        </w:rPr>
      </w:pPr>
      <w:r w:rsidRPr="00E70025">
        <w:rPr>
          <w:b/>
          <w:bCs/>
        </w:rPr>
        <w:t xml:space="preserve">által, az alábbi beszerzési tárgyban a közbeszerzésekről szóló 2015. évi CXLIII. törvény (Kbt.) </w:t>
      </w:r>
      <w:r w:rsidR="00407841" w:rsidRPr="00E70025">
        <w:rPr>
          <w:b/>
          <w:bCs/>
        </w:rPr>
        <w:t>113. §</w:t>
      </w:r>
      <w:proofErr w:type="spellStart"/>
      <w:r w:rsidR="00407841" w:rsidRPr="00E70025">
        <w:rPr>
          <w:b/>
          <w:bCs/>
        </w:rPr>
        <w:t>-a</w:t>
      </w:r>
      <w:proofErr w:type="spellEnd"/>
      <w:r w:rsidR="00407841" w:rsidRPr="00E70025">
        <w:rPr>
          <w:b/>
          <w:bCs/>
        </w:rPr>
        <w:t xml:space="preserve"> szerinti</w:t>
      </w:r>
      <w:r w:rsidRPr="00E70025">
        <w:rPr>
          <w:b/>
          <w:bCs/>
        </w:rPr>
        <w:t xml:space="preserve"> nyílt</w:t>
      </w:r>
      <w:r w:rsidRPr="00E70025">
        <w:rPr>
          <w:b/>
          <w:color w:val="000000"/>
        </w:rPr>
        <w:t xml:space="preserve"> közbeszerzési eljárásban</w:t>
      </w:r>
    </w:p>
    <w:p w:rsidR="00C05CC9" w:rsidRPr="00E70025" w:rsidRDefault="00C05CC9" w:rsidP="00C05CC9">
      <w:pPr>
        <w:jc w:val="center"/>
        <w:rPr>
          <w:b/>
          <w:bCs/>
        </w:rPr>
      </w:pPr>
    </w:p>
    <w:p w:rsidR="00C05CC9" w:rsidRPr="00E70025" w:rsidRDefault="00C05CC9" w:rsidP="00C05CC9">
      <w:pPr>
        <w:jc w:val="center"/>
        <w:rPr>
          <w:b/>
          <w:bCs/>
        </w:rPr>
      </w:pPr>
    </w:p>
    <w:p w:rsidR="00C05CC9" w:rsidRPr="00E70025" w:rsidRDefault="00C05CC9" w:rsidP="00C05CC9">
      <w:pPr>
        <w:jc w:val="center"/>
        <w:rPr>
          <w:b/>
          <w:bCs/>
        </w:rPr>
      </w:pPr>
    </w:p>
    <w:p w:rsidR="00407841" w:rsidRPr="00E70025" w:rsidRDefault="00407841" w:rsidP="00C05CC9">
      <w:pPr>
        <w:jc w:val="center"/>
        <w:rPr>
          <w:b/>
          <w:bCs/>
        </w:rPr>
      </w:pPr>
    </w:p>
    <w:p w:rsidR="00407841" w:rsidRPr="00E70025" w:rsidRDefault="00407841" w:rsidP="00C05CC9">
      <w:pPr>
        <w:jc w:val="center"/>
        <w:rPr>
          <w:b/>
          <w:bCs/>
        </w:rPr>
      </w:pPr>
    </w:p>
    <w:p w:rsidR="00C05CC9" w:rsidRPr="00E70025" w:rsidRDefault="00C05CC9" w:rsidP="00C05CC9">
      <w:pPr>
        <w:jc w:val="center"/>
        <w:rPr>
          <w:b/>
          <w:bCs/>
        </w:rPr>
      </w:pPr>
    </w:p>
    <w:p w:rsidR="00C05CC9" w:rsidRPr="00E70025" w:rsidRDefault="00C05CC9" w:rsidP="00C05CC9">
      <w:pPr>
        <w:jc w:val="center"/>
        <w:rPr>
          <w:b/>
          <w:bCs/>
        </w:rPr>
      </w:pPr>
    </w:p>
    <w:p w:rsidR="00C05CC9" w:rsidRPr="0099180D" w:rsidRDefault="00C05CC9" w:rsidP="00C05CC9">
      <w:pPr>
        <w:pStyle w:val="robialpont"/>
        <w:numPr>
          <w:ilvl w:val="0"/>
          <w:numId w:val="0"/>
        </w:numPr>
        <w:spacing w:after="0" w:line="240" w:lineRule="auto"/>
        <w:ind w:right="74"/>
        <w:jc w:val="center"/>
        <w:rPr>
          <w:rFonts w:ascii="Times New Roman" w:hAnsi="Times New Roman" w:cs="Times New Roman"/>
          <w:i/>
          <w:sz w:val="24"/>
          <w:szCs w:val="24"/>
        </w:rPr>
      </w:pPr>
      <w:r w:rsidRPr="0099180D">
        <w:rPr>
          <w:rFonts w:ascii="Times New Roman" w:hAnsi="Times New Roman" w:cs="Times New Roman"/>
          <w:bCs/>
          <w:i/>
          <w:sz w:val="24"/>
          <w:szCs w:val="24"/>
        </w:rPr>
        <w:t>„</w:t>
      </w:r>
      <w:r w:rsidR="0099180D" w:rsidRPr="0099180D">
        <w:rPr>
          <w:rFonts w:ascii="Times New Roman" w:hAnsi="Times New Roman" w:cs="Times New Roman"/>
          <w:i/>
          <w:sz w:val="24"/>
          <w:szCs w:val="24"/>
        </w:rPr>
        <w:t xml:space="preserve">Nem Ionizáló Lézeres Berendezések Biztonsági </w:t>
      </w:r>
      <w:r w:rsidR="0099180D" w:rsidRPr="0099180D">
        <w:rPr>
          <w:rFonts w:ascii="Times New Roman" w:hAnsi="Times New Roman" w:cs="Times New Roman"/>
          <w:bCs/>
          <w:i/>
          <w:sz w:val="24"/>
          <w:szCs w:val="24"/>
        </w:rPr>
        <w:t>Rendszer létrehozása az ELI kutatóközpon</w:t>
      </w:r>
      <w:r w:rsidR="0099180D" w:rsidRPr="0099180D">
        <w:rPr>
          <w:rFonts w:ascii="Times New Roman" w:hAnsi="Times New Roman" w:cs="Times New Roman"/>
          <w:bCs/>
          <w:i/>
          <w:sz w:val="24"/>
          <w:szCs w:val="24"/>
        </w:rPr>
        <w:t>t</w:t>
      </w:r>
      <w:r w:rsidR="0099180D" w:rsidRPr="0099180D">
        <w:rPr>
          <w:rFonts w:ascii="Times New Roman" w:hAnsi="Times New Roman" w:cs="Times New Roman"/>
          <w:bCs/>
          <w:i/>
          <w:sz w:val="24"/>
          <w:szCs w:val="24"/>
        </w:rPr>
        <w:t>ban a közbeszerzési dokumentumokban foglaltak szerint.</w:t>
      </w:r>
      <w:r w:rsidRPr="0099180D">
        <w:rPr>
          <w:rFonts w:ascii="Times New Roman" w:hAnsi="Times New Roman" w:cs="Times New Roman"/>
          <w:bCs/>
          <w:i/>
          <w:sz w:val="24"/>
          <w:szCs w:val="24"/>
        </w:rPr>
        <w:t>”</w:t>
      </w:r>
    </w:p>
    <w:p w:rsidR="00C05CC9" w:rsidRPr="00E70025" w:rsidRDefault="00C05CC9" w:rsidP="00C05CC9">
      <w:pP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C05CC9" w:rsidRPr="00E70025" w:rsidRDefault="00C05CC9" w:rsidP="00C05CC9">
      <w:pPr>
        <w:jc w:val="center"/>
        <w:rPr>
          <w:b/>
          <w:bCs/>
          <w:smallCaps/>
        </w:rPr>
      </w:pPr>
    </w:p>
    <w:p w:rsidR="00407841" w:rsidRPr="00E70025" w:rsidRDefault="00407841" w:rsidP="00C05CC9">
      <w:pPr>
        <w:jc w:val="center"/>
        <w:outlineLvl w:val="0"/>
        <w:rPr>
          <w:b/>
          <w:bCs/>
        </w:rPr>
      </w:pPr>
    </w:p>
    <w:p w:rsidR="006B15DA" w:rsidRPr="00E70025" w:rsidRDefault="00C05CC9" w:rsidP="00CF086B">
      <w:pPr>
        <w:rPr>
          <w:b/>
        </w:rPr>
      </w:pPr>
      <w:r w:rsidRPr="00E70025">
        <w:rPr>
          <w:b/>
          <w:bCs/>
          <w:smallCaps/>
        </w:rPr>
        <w:br w:type="page"/>
      </w:r>
    </w:p>
    <w:p w:rsidR="006B15DA" w:rsidRPr="00E70025" w:rsidRDefault="006B15DA" w:rsidP="006B15DA">
      <w:pPr>
        <w:pStyle w:val="Cm"/>
        <w:rPr>
          <w:rFonts w:ascii="Times New Roman" w:hAnsi="Times New Roman"/>
          <w:sz w:val="24"/>
          <w:szCs w:val="24"/>
        </w:rPr>
      </w:pPr>
      <w:r w:rsidRPr="00E70025">
        <w:rPr>
          <w:rFonts w:ascii="Times New Roman" w:hAnsi="Times New Roman"/>
          <w:sz w:val="24"/>
          <w:szCs w:val="24"/>
        </w:rPr>
        <w:t>AJÁNLATI ADATLAP</w:t>
      </w:r>
    </w:p>
    <w:p w:rsidR="006B15DA" w:rsidRPr="00E70025" w:rsidRDefault="006B15DA" w:rsidP="006B15DA">
      <w:pPr>
        <w:jc w:val="center"/>
        <w:rPr>
          <w:bCs/>
        </w:rPr>
      </w:pPr>
      <w:r w:rsidRPr="00E70025">
        <w:rPr>
          <w:bCs/>
        </w:rPr>
        <w:t>(Felolvasólap)</w:t>
      </w:r>
    </w:p>
    <w:p w:rsidR="006B15DA" w:rsidRPr="00E70025" w:rsidRDefault="006B15DA" w:rsidP="006B15DA">
      <w:pPr>
        <w:jc w:val="center"/>
        <w:rPr>
          <w:bCs/>
        </w:rPr>
      </w:pPr>
    </w:p>
    <w:p w:rsidR="006B15DA" w:rsidRPr="00E70025" w:rsidRDefault="006B15DA" w:rsidP="006B15DA">
      <w:pPr>
        <w:jc w:val="center"/>
        <w:rPr>
          <w:bCs/>
        </w:rPr>
      </w:pPr>
    </w:p>
    <w:p w:rsidR="006B15DA" w:rsidRPr="00E70025" w:rsidRDefault="002001BE" w:rsidP="000A4D5D">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0A4D5D" w:rsidRPr="00E70025" w:rsidRDefault="000A4D5D" w:rsidP="000A4D5D">
      <w:pPr>
        <w:jc w:val="center"/>
      </w:pPr>
    </w:p>
    <w:p w:rsidR="000A4D5D" w:rsidRPr="00E70025" w:rsidRDefault="000A4D5D" w:rsidP="000A4D5D">
      <w:pPr>
        <w:jc w:val="center"/>
      </w:pPr>
    </w:p>
    <w:p w:rsidR="000A4D5D" w:rsidRPr="00E70025" w:rsidRDefault="000A4D5D" w:rsidP="000A4D5D">
      <w:pPr>
        <w:jc w:val="center"/>
      </w:pPr>
    </w:p>
    <w:p w:rsidR="006B15DA" w:rsidRPr="00E70025" w:rsidRDefault="006B15DA" w:rsidP="006B15DA">
      <w:pPr>
        <w:jc w:val="both"/>
      </w:pPr>
    </w:p>
    <w:p w:rsidR="006B15DA" w:rsidRPr="00E70025" w:rsidRDefault="006B15DA" w:rsidP="006B15DA">
      <w:pPr>
        <w:pStyle w:val="Szvegtrzs"/>
        <w:tabs>
          <w:tab w:val="num" w:pos="480"/>
          <w:tab w:val="right" w:leader="dot" w:pos="9000"/>
        </w:tabs>
        <w:rPr>
          <w:bCs/>
          <w:sz w:val="24"/>
          <w:szCs w:val="24"/>
        </w:rPr>
      </w:pPr>
      <w:r w:rsidRPr="00E70025">
        <w:rPr>
          <w:b/>
          <w:bCs/>
          <w:sz w:val="24"/>
          <w:szCs w:val="24"/>
        </w:rPr>
        <w:t>I.</w:t>
      </w:r>
      <w:r w:rsidRPr="00E70025">
        <w:rPr>
          <w:b/>
          <w:bCs/>
          <w:sz w:val="24"/>
          <w:szCs w:val="24"/>
        </w:rPr>
        <w:tab/>
        <w:t>Ajánlattevő neve</w:t>
      </w:r>
      <w:r w:rsidRPr="00E70025">
        <w:rPr>
          <w:bCs/>
          <w:sz w:val="24"/>
          <w:szCs w:val="24"/>
        </w:rPr>
        <w:t>:</w:t>
      </w:r>
      <w:r w:rsidRPr="00E70025">
        <w:rPr>
          <w:rStyle w:val="Lbjegyzet-hivatkozs"/>
          <w:sz w:val="24"/>
          <w:szCs w:val="24"/>
        </w:rPr>
        <w:footnoteReference w:id="1"/>
      </w:r>
      <w:r w:rsidRPr="00E70025">
        <w:rPr>
          <w:bCs/>
          <w:sz w:val="24"/>
          <w:szCs w:val="24"/>
        </w:rPr>
        <w:tab/>
      </w:r>
    </w:p>
    <w:p w:rsidR="006B15DA" w:rsidRPr="00E70025" w:rsidRDefault="006B15DA" w:rsidP="006B15DA">
      <w:pPr>
        <w:pStyle w:val="Szvegtrzs"/>
        <w:tabs>
          <w:tab w:val="right" w:pos="8760"/>
        </w:tabs>
        <w:ind w:left="480"/>
        <w:rPr>
          <w:bCs/>
          <w:sz w:val="24"/>
          <w:szCs w:val="24"/>
        </w:rPr>
      </w:pPr>
    </w:p>
    <w:p w:rsidR="006B15DA" w:rsidRPr="00E70025" w:rsidRDefault="006B15DA" w:rsidP="006B15DA">
      <w:pPr>
        <w:pStyle w:val="Szvegtrzs"/>
        <w:tabs>
          <w:tab w:val="left" w:leader="dot" w:pos="8998"/>
        </w:tabs>
        <w:ind w:left="480"/>
        <w:rPr>
          <w:bCs/>
          <w:sz w:val="24"/>
          <w:szCs w:val="24"/>
        </w:rPr>
      </w:pPr>
      <w:r w:rsidRPr="00E70025">
        <w:rPr>
          <w:bCs/>
          <w:sz w:val="24"/>
          <w:szCs w:val="24"/>
        </w:rPr>
        <w:t xml:space="preserve">Ajánlattevő székhelye (lakóhelye): </w:t>
      </w:r>
      <w:r w:rsidRPr="00E70025">
        <w:rPr>
          <w:bCs/>
          <w:sz w:val="24"/>
          <w:szCs w:val="24"/>
        </w:rPr>
        <w:tab/>
      </w:r>
    </w:p>
    <w:p w:rsidR="006B15DA" w:rsidRPr="00E70025" w:rsidRDefault="006B15DA" w:rsidP="006B15DA">
      <w:pPr>
        <w:pStyle w:val="Szvegtrzs"/>
        <w:tabs>
          <w:tab w:val="left" w:pos="1440"/>
          <w:tab w:val="left" w:pos="4860"/>
          <w:tab w:val="left" w:pos="5940"/>
          <w:tab w:val="left" w:leader="dot" w:pos="8998"/>
        </w:tabs>
        <w:ind w:left="480"/>
        <w:rPr>
          <w:bCs/>
          <w:sz w:val="24"/>
          <w:szCs w:val="24"/>
        </w:rPr>
      </w:pPr>
    </w:p>
    <w:p w:rsidR="006B15DA" w:rsidRPr="00E70025" w:rsidRDefault="006B15DA" w:rsidP="006B15DA">
      <w:pPr>
        <w:pStyle w:val="Szvegtrzs"/>
        <w:tabs>
          <w:tab w:val="left" w:pos="1440"/>
          <w:tab w:val="left" w:pos="4860"/>
          <w:tab w:val="left" w:leader="dot" w:pos="8998"/>
        </w:tabs>
        <w:ind w:left="480"/>
        <w:rPr>
          <w:bCs/>
          <w:sz w:val="24"/>
          <w:szCs w:val="24"/>
        </w:rPr>
      </w:pPr>
      <w:r w:rsidRPr="00E70025">
        <w:rPr>
          <w:bCs/>
          <w:sz w:val="24"/>
          <w:szCs w:val="24"/>
        </w:rPr>
        <w:t>Telefon: …………………………….</w:t>
      </w:r>
      <w:r w:rsidRPr="00E70025">
        <w:rPr>
          <w:bCs/>
          <w:sz w:val="24"/>
          <w:szCs w:val="24"/>
        </w:rPr>
        <w:tab/>
        <w:t xml:space="preserve">Telefax: </w:t>
      </w:r>
      <w:r w:rsidRPr="00E70025">
        <w:rPr>
          <w:bCs/>
          <w:sz w:val="24"/>
          <w:szCs w:val="24"/>
        </w:rPr>
        <w:tab/>
      </w:r>
    </w:p>
    <w:p w:rsidR="006B15DA" w:rsidRPr="00E70025" w:rsidRDefault="006B15DA" w:rsidP="006B15DA">
      <w:pPr>
        <w:pStyle w:val="Szvegtrzs"/>
        <w:tabs>
          <w:tab w:val="left" w:leader="dot" w:pos="8998"/>
        </w:tabs>
        <w:ind w:left="480"/>
        <w:rPr>
          <w:bCs/>
          <w:sz w:val="24"/>
          <w:szCs w:val="24"/>
        </w:rPr>
      </w:pPr>
    </w:p>
    <w:p w:rsidR="006B15DA" w:rsidRPr="00E70025" w:rsidRDefault="006B15DA" w:rsidP="006B15DA">
      <w:pPr>
        <w:pStyle w:val="Szvegtrzs"/>
        <w:tabs>
          <w:tab w:val="right" w:leader="dot" w:pos="9000"/>
        </w:tabs>
        <w:ind w:left="480"/>
        <w:rPr>
          <w:bCs/>
          <w:sz w:val="24"/>
          <w:szCs w:val="24"/>
        </w:rPr>
      </w:pPr>
      <w:r w:rsidRPr="00E70025">
        <w:rPr>
          <w:bCs/>
          <w:sz w:val="24"/>
          <w:szCs w:val="24"/>
        </w:rPr>
        <w:t xml:space="preserve">E-mail: </w:t>
      </w:r>
      <w:r w:rsidRPr="00E70025">
        <w:rPr>
          <w:bCs/>
          <w:sz w:val="24"/>
          <w:szCs w:val="24"/>
        </w:rPr>
        <w:tab/>
      </w:r>
    </w:p>
    <w:p w:rsidR="006B15DA" w:rsidRPr="00E70025" w:rsidRDefault="006B15DA" w:rsidP="006B15DA">
      <w:pPr>
        <w:pStyle w:val="Szvegtrzs"/>
        <w:tabs>
          <w:tab w:val="left" w:pos="1440"/>
        </w:tabs>
        <w:ind w:left="420" w:hanging="28"/>
        <w:rPr>
          <w:bCs/>
          <w:sz w:val="24"/>
          <w:szCs w:val="24"/>
        </w:rPr>
      </w:pPr>
    </w:p>
    <w:p w:rsidR="006B15DA" w:rsidRPr="00E70025" w:rsidRDefault="0002116E" w:rsidP="006B15DA">
      <w:pPr>
        <w:pStyle w:val="Szvegtrzs"/>
        <w:tabs>
          <w:tab w:val="left" w:pos="1440"/>
        </w:tabs>
        <w:rPr>
          <w:sz w:val="24"/>
          <w:szCs w:val="24"/>
        </w:rPr>
      </w:pPr>
      <w:r w:rsidRPr="0002116E">
        <w:rPr>
          <w:b/>
          <w:bCs/>
          <w:sz w:val="24"/>
          <w:szCs w:val="24"/>
        </w:rPr>
        <w:t xml:space="preserve">II.  </w:t>
      </w:r>
      <w:r w:rsidRPr="00E2595C">
        <w:rPr>
          <w:b/>
          <w:sz w:val="24"/>
          <w:szCs w:val="24"/>
        </w:rPr>
        <w:t xml:space="preserve">A </w:t>
      </w:r>
      <w:r w:rsidR="00C74CFC" w:rsidRPr="00E2595C">
        <w:rPr>
          <w:b/>
          <w:sz w:val="24"/>
          <w:szCs w:val="24"/>
        </w:rPr>
        <w:t>Rendszer létrehozásának díja (vállalkozói díj)</w:t>
      </w:r>
      <w:r w:rsidRPr="0002116E">
        <w:rPr>
          <w:b/>
          <w:sz w:val="24"/>
          <w:szCs w:val="24"/>
        </w:rPr>
        <w:t xml:space="preserve"> általános forgalmi adó nélkül sz</w:t>
      </w:r>
      <w:r w:rsidRPr="0002116E">
        <w:rPr>
          <w:b/>
          <w:sz w:val="24"/>
          <w:szCs w:val="24"/>
        </w:rPr>
        <w:t>á</w:t>
      </w:r>
      <w:r w:rsidRPr="0002116E">
        <w:rPr>
          <w:b/>
          <w:sz w:val="24"/>
          <w:szCs w:val="24"/>
        </w:rPr>
        <w:t xml:space="preserve">mított (nettó) összege: </w:t>
      </w:r>
      <w:r w:rsidRPr="0002116E">
        <w:rPr>
          <w:sz w:val="24"/>
          <w:szCs w:val="24"/>
        </w:rPr>
        <w:t>…………………………….. (HUF)</w:t>
      </w:r>
      <w:r w:rsidRPr="0002116E">
        <w:rPr>
          <w:rStyle w:val="Lbjegyzet-hivatkozs"/>
          <w:sz w:val="24"/>
          <w:szCs w:val="24"/>
        </w:rPr>
        <w:footnoteReference w:id="2"/>
      </w:r>
    </w:p>
    <w:p w:rsidR="0002116E" w:rsidRDefault="0002116E" w:rsidP="0002116E">
      <w:pPr>
        <w:pStyle w:val="Listaszerbekezds"/>
        <w:tabs>
          <w:tab w:val="left" w:pos="0"/>
        </w:tabs>
        <w:ind w:left="0"/>
        <w:rPr>
          <w:b/>
          <w:bCs/>
          <w:lang w:eastAsia="hu-HU"/>
        </w:rPr>
      </w:pPr>
    </w:p>
    <w:p w:rsidR="0002116E" w:rsidRDefault="00C74CFC" w:rsidP="0002116E">
      <w:pPr>
        <w:pStyle w:val="Listaszerbekezds"/>
        <w:tabs>
          <w:tab w:val="left" w:pos="0"/>
        </w:tabs>
        <w:ind w:left="0"/>
        <w:rPr>
          <w:b/>
          <w:bCs/>
          <w:lang w:eastAsia="hu-HU"/>
        </w:rPr>
      </w:pPr>
      <w:r>
        <w:rPr>
          <w:b/>
          <w:bCs/>
          <w:lang w:eastAsia="hu-HU"/>
        </w:rPr>
        <w:t xml:space="preserve">III. </w:t>
      </w:r>
      <w:r w:rsidR="0002116E" w:rsidRPr="0002116E">
        <w:rPr>
          <w:b/>
          <w:bCs/>
          <w:lang w:eastAsia="hu-HU"/>
        </w:rPr>
        <w:t>Felsőfokú végzettségű, munkavédelmi szakmérnök bevonása a szerződés teljesítése során</w:t>
      </w:r>
      <w:r>
        <w:rPr>
          <w:b/>
          <w:bCs/>
          <w:lang w:eastAsia="hu-HU"/>
        </w:rPr>
        <w:t xml:space="preserve">: </w:t>
      </w:r>
      <w:r w:rsidR="00D75BCD">
        <w:rPr>
          <w:b/>
          <w:bCs/>
          <w:lang w:eastAsia="hu-HU"/>
        </w:rPr>
        <w:t xml:space="preserve"> </w:t>
      </w:r>
      <w:r>
        <w:rPr>
          <w:b/>
          <w:bCs/>
          <w:lang w:eastAsia="hu-HU"/>
        </w:rPr>
        <w:t>……</w:t>
      </w:r>
      <w:r w:rsidR="00D75BCD">
        <w:rPr>
          <w:b/>
          <w:bCs/>
          <w:lang w:eastAsia="hu-HU"/>
        </w:rPr>
        <w:t xml:space="preserve"> </w:t>
      </w:r>
      <w:r>
        <w:rPr>
          <w:b/>
          <w:bCs/>
          <w:lang w:eastAsia="hu-HU"/>
        </w:rPr>
        <w:t>fő</w:t>
      </w:r>
      <w:r>
        <w:rPr>
          <w:rStyle w:val="Lbjegyzet-hivatkozs"/>
          <w:b/>
          <w:bCs/>
          <w:lang w:eastAsia="hu-HU"/>
        </w:rPr>
        <w:footnoteReference w:id="3"/>
      </w:r>
      <w:r w:rsidR="0002116E" w:rsidRPr="0002116E">
        <w:rPr>
          <w:b/>
          <w:bCs/>
          <w:lang w:eastAsia="hu-HU"/>
        </w:rPr>
        <w:t xml:space="preserve">  </w:t>
      </w:r>
    </w:p>
    <w:p w:rsidR="0002116E" w:rsidRDefault="0002116E" w:rsidP="0002116E">
      <w:pPr>
        <w:pStyle w:val="Listaszerbekezds"/>
        <w:tabs>
          <w:tab w:val="left" w:pos="0"/>
        </w:tabs>
        <w:ind w:left="0"/>
        <w:rPr>
          <w:b/>
          <w:bCs/>
          <w:lang w:eastAsia="hu-HU"/>
        </w:rPr>
      </w:pPr>
    </w:p>
    <w:p w:rsidR="0002116E" w:rsidRDefault="0002116E" w:rsidP="0002116E">
      <w:pPr>
        <w:pStyle w:val="Listaszerbekezds"/>
        <w:tabs>
          <w:tab w:val="left" w:pos="0"/>
        </w:tabs>
        <w:ind w:left="0"/>
        <w:rPr>
          <w:b/>
          <w:bCs/>
          <w:lang w:eastAsia="hu-HU"/>
        </w:rPr>
      </w:pPr>
    </w:p>
    <w:p w:rsidR="00D90F11" w:rsidRPr="00E70025" w:rsidRDefault="00D90F11" w:rsidP="006B15DA">
      <w:pPr>
        <w:pStyle w:val="Szvegtrzs"/>
        <w:rPr>
          <w:bCs/>
          <w:sz w:val="24"/>
          <w:szCs w:val="24"/>
        </w:rPr>
      </w:pPr>
    </w:p>
    <w:p w:rsidR="006B15DA" w:rsidRPr="00E70025" w:rsidRDefault="006B15DA" w:rsidP="006B15DA">
      <w:pPr>
        <w:jc w:val="both"/>
      </w:pPr>
      <w:r w:rsidRPr="00E70025">
        <w:t>.............................., 201</w:t>
      </w:r>
      <w:r w:rsidR="00333DC0" w:rsidRPr="00E70025">
        <w:t>7</w:t>
      </w:r>
      <w:r w:rsidRPr="00E70025">
        <w:t>.</w:t>
      </w:r>
      <w:r w:rsidR="000A4D5D" w:rsidRPr="00E70025">
        <w:t xml:space="preserve"> </w:t>
      </w:r>
      <w:r w:rsidRPr="00E70025">
        <w:t>…………………</w:t>
      </w:r>
      <w:r w:rsidR="000A4D5D" w:rsidRPr="00E70025">
        <w:t xml:space="preserve"> </w:t>
      </w:r>
      <w:r w:rsidRPr="00E70025">
        <w:t>…..</w:t>
      </w:r>
    </w:p>
    <w:p w:rsidR="006B15DA" w:rsidRPr="00E70025" w:rsidRDefault="006B15DA" w:rsidP="006B15DA">
      <w:pPr>
        <w:jc w:val="both"/>
      </w:pPr>
    </w:p>
    <w:p w:rsidR="006B15DA" w:rsidRPr="00E70025" w:rsidRDefault="006B15DA" w:rsidP="006B15DA">
      <w:pPr>
        <w:jc w:val="both"/>
      </w:pPr>
    </w:p>
    <w:p w:rsidR="006B15DA" w:rsidRPr="00E70025" w:rsidRDefault="006B15DA" w:rsidP="006B15DA">
      <w:pPr>
        <w:ind w:left="5040"/>
        <w:jc w:val="center"/>
      </w:pPr>
      <w:r w:rsidRPr="00E70025">
        <w:t>…...……..………..……………….</w:t>
      </w:r>
    </w:p>
    <w:p w:rsidR="0088149C" w:rsidRPr="00E70025" w:rsidRDefault="0088149C" w:rsidP="0088149C">
      <w:pPr>
        <w:ind w:left="4956"/>
        <w:jc w:val="center"/>
      </w:pPr>
      <w:r w:rsidRPr="00E70025">
        <w:t>(közös) ajánlattevő(k) cégszerű vagy meghatalmazotti aláírása</w:t>
      </w:r>
    </w:p>
    <w:p w:rsidR="00923D1A" w:rsidRPr="00E70025" w:rsidRDefault="00923D1A" w:rsidP="00D90F11">
      <w:pPr>
        <w:pStyle w:val="Cm"/>
      </w:pPr>
    </w:p>
    <w:p w:rsidR="00CD58B0" w:rsidRDefault="00CD58B0">
      <w:pPr>
        <w:jc w:val="both"/>
        <w:rPr>
          <w:b/>
        </w:rPr>
      </w:pPr>
      <w:bookmarkStart w:id="0" w:name="_Toc213312487"/>
      <w:bookmarkStart w:id="1" w:name="_Toc275354692"/>
      <w:r>
        <w:rPr>
          <w:b/>
        </w:rPr>
        <w:br w:type="page"/>
      </w:r>
    </w:p>
    <w:p w:rsidR="00DA2F7E" w:rsidRPr="00E70025" w:rsidRDefault="00DA2F7E" w:rsidP="00DA2F7E">
      <w:pPr>
        <w:jc w:val="center"/>
        <w:rPr>
          <w:b/>
        </w:rPr>
      </w:pPr>
      <w:r w:rsidRPr="00E70025">
        <w:rPr>
          <w:b/>
        </w:rPr>
        <w:t>Nyilatkozat</w:t>
      </w:r>
    </w:p>
    <w:p w:rsidR="001D0BBA" w:rsidRPr="00E70025" w:rsidRDefault="001D0BBA" w:rsidP="00DA2F7E">
      <w:pPr>
        <w:jc w:val="center"/>
        <w:rPr>
          <w:b/>
        </w:rPr>
      </w:pPr>
    </w:p>
    <w:p w:rsidR="00DA2F7E" w:rsidRPr="00E70025" w:rsidRDefault="00DA2F7E" w:rsidP="00B46C6E">
      <w:pPr>
        <w:jc w:val="center"/>
        <w:rPr>
          <w:b/>
        </w:rPr>
      </w:pPr>
      <w:r w:rsidRPr="00E70025">
        <w:rPr>
          <w:b/>
        </w:rPr>
        <w:t>a Kbt. a 6</w:t>
      </w:r>
      <w:r w:rsidR="00A21502" w:rsidRPr="00E70025">
        <w:rPr>
          <w:b/>
        </w:rPr>
        <w:t>6</w:t>
      </w:r>
      <w:r w:rsidRPr="00E70025">
        <w:rPr>
          <w:b/>
        </w:rPr>
        <w:t>. § (</w:t>
      </w:r>
      <w:r w:rsidR="00A21502" w:rsidRPr="00E70025">
        <w:rPr>
          <w:b/>
        </w:rPr>
        <w:t>2</w:t>
      </w:r>
      <w:r w:rsidRPr="00E70025">
        <w:rPr>
          <w:b/>
        </w:rPr>
        <w:t>) bekezdésében</w:t>
      </w:r>
      <w:r w:rsidR="00B46C6E" w:rsidRPr="00E70025">
        <w:rPr>
          <w:b/>
        </w:rPr>
        <w:t>,</w:t>
      </w:r>
      <w:r w:rsidR="001D0BBA" w:rsidRPr="00E70025">
        <w:rPr>
          <w:b/>
        </w:rPr>
        <w:t xml:space="preserve"> </w:t>
      </w:r>
      <w:r w:rsidR="00B46C6E" w:rsidRPr="00E70025">
        <w:rPr>
          <w:b/>
        </w:rPr>
        <w:t>134</w:t>
      </w:r>
      <w:r w:rsidRPr="00E70025">
        <w:rPr>
          <w:b/>
        </w:rPr>
        <w:t>. § (</w:t>
      </w:r>
      <w:r w:rsidR="00B46C6E" w:rsidRPr="00E70025">
        <w:rPr>
          <w:b/>
        </w:rPr>
        <w:t>5</w:t>
      </w:r>
      <w:r w:rsidRPr="00E70025">
        <w:rPr>
          <w:b/>
        </w:rPr>
        <w:t>) bekezdésében foglaltakkal</w:t>
      </w:r>
      <w:r w:rsidR="00B46C6E" w:rsidRPr="00E70025">
        <w:rPr>
          <w:b/>
        </w:rPr>
        <w:t>, valamint az eszk</w:t>
      </w:r>
      <w:r w:rsidR="00B46C6E" w:rsidRPr="00E70025">
        <w:rPr>
          <w:b/>
        </w:rPr>
        <w:t>ö</w:t>
      </w:r>
      <w:r w:rsidR="00B46C6E" w:rsidRPr="00E70025">
        <w:rPr>
          <w:b/>
        </w:rPr>
        <w:t>zök újszerűségével és műszaki megfelelőségével</w:t>
      </w:r>
      <w:r w:rsidRPr="00E70025">
        <w:rPr>
          <w:b/>
        </w:rPr>
        <w:t xml:space="preserve"> kapcsolatban</w:t>
      </w:r>
    </w:p>
    <w:p w:rsidR="00C401FE" w:rsidRPr="00E70025" w:rsidRDefault="00C401FE" w:rsidP="00C401FE">
      <w:pPr>
        <w:jc w:val="center"/>
        <w:rPr>
          <w:b/>
          <w:bCs/>
        </w:rPr>
      </w:pPr>
    </w:p>
    <w:p w:rsidR="00DA2F7E" w:rsidRPr="00E70025" w:rsidRDefault="00DA2F7E" w:rsidP="00DA2F7E">
      <w:pPr>
        <w:jc w:val="both"/>
      </w:pPr>
    </w:p>
    <w:p w:rsidR="001D0BBA" w:rsidRPr="00E70025" w:rsidRDefault="002001BE" w:rsidP="001D0BBA">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1D0BBA" w:rsidRPr="00E70025" w:rsidRDefault="001D0BBA" w:rsidP="00DA2F7E">
      <w:pPr>
        <w:jc w:val="both"/>
      </w:pPr>
    </w:p>
    <w:p w:rsidR="00DA2F7E" w:rsidRPr="00E70025" w:rsidRDefault="00DA2F7E" w:rsidP="00DA2F7E">
      <w:pPr>
        <w:jc w:val="both"/>
      </w:pPr>
      <w:r w:rsidRPr="00E70025">
        <w:t>Alulírott, ..........................................., mint a(z) ............................................... ajánlattevő (székhely: ......................................................) cégjegyzésre jogosultja vagy szabályszerű meghatalmazással rendelkező képviselője az alábbiak szerint nyilatkozom, hogy:</w:t>
      </w:r>
    </w:p>
    <w:p w:rsidR="00DA2F7E" w:rsidRPr="00E70025" w:rsidRDefault="00DA2F7E" w:rsidP="00DA2F7E">
      <w:pPr>
        <w:tabs>
          <w:tab w:val="num" w:pos="1260"/>
        </w:tabs>
        <w:jc w:val="both"/>
      </w:pPr>
    </w:p>
    <w:p w:rsidR="00DA2F7E" w:rsidRPr="00E70025" w:rsidRDefault="00DA2F7E" w:rsidP="00A21502">
      <w:pPr>
        <w:tabs>
          <w:tab w:val="num" w:pos="1260"/>
        </w:tabs>
        <w:ind w:left="284" w:hanging="284"/>
        <w:jc w:val="both"/>
      </w:pPr>
      <w:r w:rsidRPr="00E70025">
        <w:t>1)</w:t>
      </w:r>
      <w:r w:rsidR="00A21502" w:rsidRPr="00E70025">
        <w:tab/>
        <w:t>az ajánlat</w:t>
      </w:r>
      <w:r w:rsidR="001D0BBA" w:rsidRPr="00E70025">
        <w:t>tétel</w:t>
      </w:r>
      <w:r w:rsidR="00A21502" w:rsidRPr="00E70025">
        <w:t>i felhívásban és a közbeszerzési dokumentumokban foglalt valamennyi fo</w:t>
      </w:r>
      <w:r w:rsidR="00A21502" w:rsidRPr="00E70025">
        <w:t>r</w:t>
      </w:r>
      <w:r w:rsidR="00A21502" w:rsidRPr="00E70025">
        <w:t>mai és tartalmi követelmény, utasítás, kikötés és műszaki leírás gondos áttekintése után – a Kbt. 66. § (2) bekezdésében foglaltaknak megfelelően – kijelentem, hogy az ajánlat</w:t>
      </w:r>
      <w:r w:rsidR="001D0BBA" w:rsidRPr="00E70025">
        <w:t>tétel</w:t>
      </w:r>
      <w:r w:rsidR="00A21502" w:rsidRPr="00E70025">
        <w:t>i felhívásban és a közbeszerzési dokumentumokban foglalt valamennyi formai és tartalmi követelményt megismertük, megértettük és azokat a jelen nyilatkozattal feltétel nélkül és visszavonhatatlanul elfogadjuk, nyertességünk esetén a szerződést megkötjük, az abban</w:t>
      </w:r>
      <w:r w:rsidR="001D0BBA" w:rsidRPr="00E70025">
        <w:t xml:space="preserve"> </w:t>
      </w:r>
      <w:r w:rsidR="00A21502" w:rsidRPr="00E70025">
        <w:t>foglalt feltételek szerint az ajánlatunkban meghatározott ellenszolgáltatás ellenében telj</w:t>
      </w:r>
      <w:r w:rsidR="00A21502" w:rsidRPr="00E70025">
        <w:t>e</w:t>
      </w:r>
      <w:r w:rsidR="00A21502" w:rsidRPr="00E70025">
        <w:t>sítjük</w:t>
      </w:r>
      <w:r w:rsidRPr="00E70025">
        <w:t>.</w:t>
      </w:r>
    </w:p>
    <w:p w:rsidR="00DA2F7E" w:rsidRPr="00E70025" w:rsidRDefault="00DA2F7E" w:rsidP="00DA2F7E">
      <w:pPr>
        <w:ind w:left="280" w:hanging="280"/>
        <w:jc w:val="both"/>
      </w:pPr>
    </w:p>
    <w:p w:rsidR="00B46C6E" w:rsidRPr="00E70025" w:rsidRDefault="00C401FE" w:rsidP="00DA2F7E">
      <w:pPr>
        <w:ind w:left="280" w:hanging="280"/>
        <w:jc w:val="both"/>
      </w:pPr>
      <w:r w:rsidRPr="00E70025">
        <w:t>2</w:t>
      </w:r>
      <w:r w:rsidR="00B46C6E" w:rsidRPr="00E70025">
        <w:t>)</w:t>
      </w:r>
      <w:r w:rsidR="00B46C6E" w:rsidRPr="00E70025">
        <w:tab/>
        <w:t xml:space="preserve">a Kbt. 134. § (5) bekezdésében foglaltaknak megfelelően nyilatkozom, hogy </w:t>
      </w:r>
      <w:r w:rsidR="001D0BBA" w:rsidRPr="00E70025">
        <w:t>a jótállási biztosítékot, illetve - amennyiben előleget igényel</w:t>
      </w:r>
      <w:r w:rsidR="00483A57" w:rsidRPr="00E70025">
        <w:t>ün</w:t>
      </w:r>
      <w:r w:rsidR="001D0BBA" w:rsidRPr="00E70025">
        <w:t>k – az előleg-visszafizetési biztosít</w:t>
      </w:r>
      <w:r w:rsidR="001D0BBA" w:rsidRPr="00E70025">
        <w:t>é</w:t>
      </w:r>
      <w:r w:rsidR="001D0BBA" w:rsidRPr="00E70025">
        <w:t>kot</w:t>
      </w:r>
      <w:r w:rsidR="00B46C6E" w:rsidRPr="00E70025">
        <w:t xml:space="preserve"> a meghatározott határidőig az ajánlatkérő rendelkezésére bocsátjuk.</w:t>
      </w:r>
    </w:p>
    <w:p w:rsidR="00B46C6E" w:rsidRPr="00E70025" w:rsidRDefault="00B46C6E" w:rsidP="00DA2F7E">
      <w:pPr>
        <w:ind w:left="280" w:hanging="280"/>
        <w:jc w:val="both"/>
      </w:pPr>
    </w:p>
    <w:p w:rsidR="00B46C6E" w:rsidRPr="00E70025" w:rsidRDefault="00C401FE" w:rsidP="00DA2F7E">
      <w:pPr>
        <w:ind w:left="280" w:hanging="280"/>
        <w:jc w:val="both"/>
      </w:pPr>
      <w:r w:rsidRPr="00E70025">
        <w:t>3</w:t>
      </w:r>
      <w:r w:rsidR="00B46C6E" w:rsidRPr="00E70025">
        <w:t xml:space="preserve">) nyertességünk esetén kizárólag új, korábban még soha nem használt </w:t>
      </w:r>
      <w:r w:rsidR="00483A57" w:rsidRPr="00E70025">
        <w:t xml:space="preserve">olyan </w:t>
      </w:r>
      <w:r w:rsidR="00B46C6E" w:rsidRPr="00E70025">
        <w:t xml:space="preserve">eszközöket (termékeket) </w:t>
      </w:r>
      <w:r w:rsidR="00483A57" w:rsidRPr="00E70025">
        <w:rPr>
          <w:bCs/>
        </w:rPr>
        <w:t xml:space="preserve">adunk el az ajánlatkérő részére, </w:t>
      </w:r>
      <w:r w:rsidR="00483A57" w:rsidRPr="00E70025">
        <w:t>amelyek mindenben megfelelnek a közb</w:t>
      </w:r>
      <w:r w:rsidR="00483A57" w:rsidRPr="00E70025">
        <w:t>e</w:t>
      </w:r>
      <w:r w:rsidR="00483A57" w:rsidRPr="00E70025">
        <w:t>szerzési dokumentum részét képező műszaki leírásában foglalt műszaki követelményeknek és előírásoknak.</w:t>
      </w:r>
    </w:p>
    <w:p w:rsidR="00483A57" w:rsidRPr="00E70025" w:rsidRDefault="00483A57" w:rsidP="00DA2F7E">
      <w:pPr>
        <w:ind w:left="280" w:hanging="280"/>
        <w:jc w:val="both"/>
      </w:pPr>
    </w:p>
    <w:p w:rsidR="00DA2F7E" w:rsidRPr="00E70025" w:rsidRDefault="00DA2F7E" w:rsidP="00DA2F7E">
      <w:pPr>
        <w:pStyle w:val="Szvegtrzs"/>
        <w:spacing w:after="0"/>
        <w:rPr>
          <w:bCs/>
          <w:sz w:val="24"/>
          <w:szCs w:val="24"/>
        </w:rPr>
      </w:pPr>
    </w:p>
    <w:p w:rsidR="006A3B5C" w:rsidRPr="00E70025" w:rsidRDefault="00DA2F7E" w:rsidP="00DA2F7E">
      <w:pPr>
        <w:jc w:val="both"/>
      </w:pPr>
      <w:r w:rsidRPr="00E70025">
        <w:t>………..., 201</w:t>
      </w:r>
      <w:r w:rsidR="001D0BBA" w:rsidRPr="00E70025">
        <w:t>7</w:t>
      </w:r>
      <w:r w:rsidRPr="00E70025">
        <w:t>. ...............................</w:t>
      </w:r>
      <w:r w:rsidRPr="00E70025">
        <w:tab/>
      </w:r>
      <w:r w:rsidRPr="00E70025">
        <w:tab/>
      </w:r>
      <w:r w:rsidRPr="00E70025">
        <w:tab/>
      </w:r>
      <w:r w:rsidRPr="00E70025">
        <w:tab/>
      </w:r>
    </w:p>
    <w:p w:rsidR="006A3B5C" w:rsidRPr="00E70025" w:rsidRDefault="006A3B5C" w:rsidP="00DA2F7E">
      <w:pPr>
        <w:jc w:val="both"/>
      </w:pPr>
    </w:p>
    <w:p w:rsidR="006A3B5C" w:rsidRPr="00E70025" w:rsidRDefault="006A3B5C" w:rsidP="00DA2F7E">
      <w:pPr>
        <w:jc w:val="both"/>
      </w:pPr>
    </w:p>
    <w:p w:rsidR="00DA2F7E" w:rsidRPr="00E70025" w:rsidRDefault="006A3B5C" w:rsidP="00DA2F7E">
      <w:pPr>
        <w:jc w:val="both"/>
      </w:pPr>
      <w:r w:rsidRPr="00E70025">
        <w:tab/>
      </w:r>
      <w:r w:rsidRPr="00E70025">
        <w:tab/>
      </w:r>
      <w:r w:rsidRPr="00E70025">
        <w:tab/>
      </w:r>
      <w:r w:rsidRPr="00E70025">
        <w:tab/>
      </w:r>
      <w:r w:rsidRPr="00E70025">
        <w:tab/>
      </w:r>
      <w:r w:rsidRPr="00E70025">
        <w:tab/>
      </w:r>
      <w:r w:rsidRPr="00E70025">
        <w:tab/>
      </w:r>
      <w:r w:rsidRPr="00E70025">
        <w:tab/>
      </w:r>
      <w:r w:rsidR="00DA2F7E" w:rsidRPr="00E70025">
        <w:t xml:space="preserve"> ..........................................</w:t>
      </w:r>
    </w:p>
    <w:p w:rsidR="001E254E" w:rsidRPr="00E70025" w:rsidRDefault="006A3B5C" w:rsidP="006A3B5C">
      <w:pPr>
        <w:ind w:left="4956"/>
        <w:jc w:val="center"/>
      </w:pPr>
      <w:r w:rsidRPr="00E70025">
        <w:t>(közös) ajánlattevő(k) cégszerű vagy meghatalmazotti aláírása</w:t>
      </w:r>
    </w:p>
    <w:p w:rsidR="00C401FE" w:rsidRPr="00E70025" w:rsidRDefault="00656AE0" w:rsidP="00D90F11">
      <w:pPr>
        <w:jc w:val="center"/>
      </w:pPr>
      <w:r w:rsidRPr="00E70025">
        <w:br w:type="page"/>
      </w:r>
    </w:p>
    <w:p w:rsidR="00656AE0" w:rsidRPr="00E70025" w:rsidRDefault="00656AE0">
      <w:pPr>
        <w:jc w:val="both"/>
      </w:pPr>
    </w:p>
    <w:p w:rsidR="00656AE0" w:rsidRPr="00E70025" w:rsidRDefault="00656AE0" w:rsidP="00656AE0">
      <w:pPr>
        <w:jc w:val="center"/>
        <w:rPr>
          <w:b/>
        </w:rPr>
      </w:pPr>
      <w:r w:rsidRPr="00E70025">
        <w:rPr>
          <w:b/>
        </w:rPr>
        <w:t>Nyilatkozat</w:t>
      </w:r>
    </w:p>
    <w:p w:rsidR="00656AE0" w:rsidRPr="00E70025" w:rsidRDefault="00656AE0" w:rsidP="00656AE0">
      <w:pPr>
        <w:jc w:val="center"/>
        <w:rPr>
          <w:b/>
        </w:rPr>
      </w:pPr>
    </w:p>
    <w:p w:rsidR="00656AE0" w:rsidRPr="00E70025" w:rsidRDefault="00656AE0" w:rsidP="00656AE0">
      <w:pPr>
        <w:jc w:val="center"/>
        <w:rPr>
          <w:b/>
        </w:rPr>
      </w:pPr>
      <w:r w:rsidRPr="00E70025">
        <w:rPr>
          <w:b/>
        </w:rPr>
        <w:t>a Kbt. a 66. § (4) bekezdésében foglaltakkal, valamint változásbejegyzéssel kapcsolatban</w:t>
      </w:r>
    </w:p>
    <w:p w:rsidR="00656AE0" w:rsidRPr="00E70025" w:rsidRDefault="00656AE0" w:rsidP="00656AE0">
      <w:pPr>
        <w:jc w:val="both"/>
      </w:pPr>
    </w:p>
    <w:p w:rsidR="00656AE0" w:rsidRPr="00E70025" w:rsidRDefault="00656AE0" w:rsidP="00656AE0">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656AE0" w:rsidRPr="00E70025" w:rsidRDefault="00656AE0" w:rsidP="00656AE0">
      <w:pPr>
        <w:jc w:val="both"/>
      </w:pPr>
    </w:p>
    <w:p w:rsidR="00656AE0" w:rsidRPr="00E70025" w:rsidRDefault="00656AE0" w:rsidP="00656AE0">
      <w:pPr>
        <w:jc w:val="both"/>
      </w:pPr>
      <w:r w:rsidRPr="00E70025">
        <w:t>Alulírott, ..........................................., mint a(z) ............................................... ajánlattevő (székhely: ......................................................) cégjegyzésre jogosultja vagy szabályszerű meghatalmazással rendelkező képviselője az alábbiak szerint nyilatkozom, hogy:</w:t>
      </w:r>
    </w:p>
    <w:p w:rsidR="00656AE0" w:rsidRPr="00E70025" w:rsidRDefault="00656AE0" w:rsidP="00656AE0">
      <w:pPr>
        <w:tabs>
          <w:tab w:val="num" w:pos="1260"/>
        </w:tabs>
        <w:jc w:val="both"/>
      </w:pPr>
    </w:p>
    <w:p w:rsidR="00656AE0" w:rsidRPr="00E70025" w:rsidRDefault="00C401FE" w:rsidP="00656AE0">
      <w:pPr>
        <w:ind w:left="280" w:hanging="280"/>
        <w:jc w:val="both"/>
      </w:pPr>
      <w:r w:rsidRPr="00E70025">
        <w:t>1</w:t>
      </w:r>
      <w:r w:rsidR="00656AE0" w:rsidRPr="00E70025">
        <w:t>) a Kbt. 66. § (4) bekezdésében foglaltaknak megfelelően nyilatkozom, hogy az általam ké</w:t>
      </w:r>
      <w:r w:rsidR="00656AE0" w:rsidRPr="00E70025">
        <w:t>p</w:t>
      </w:r>
      <w:r w:rsidR="00656AE0" w:rsidRPr="00E70025">
        <w:t xml:space="preserve">viselt ajánlattevő a kis- és középvállalkozásokról, fejlődésük támogatásáról szóló törvény szerint </w:t>
      </w:r>
      <w:r w:rsidR="00656AE0" w:rsidRPr="00E70025">
        <w:rPr>
          <w:i/>
        </w:rPr>
        <w:t xml:space="preserve">mikrovállalkozásnak / kisvállalkozásnak / középvállalkozásnak / egyiknek sem </w:t>
      </w:r>
      <w:r w:rsidR="00656AE0" w:rsidRPr="00E70025">
        <w:t>m</w:t>
      </w:r>
      <w:r w:rsidR="00656AE0" w:rsidRPr="00E70025">
        <w:t>i</w:t>
      </w:r>
      <w:r w:rsidR="00656AE0" w:rsidRPr="00E70025">
        <w:t>nősül</w:t>
      </w:r>
      <w:r w:rsidR="00656AE0" w:rsidRPr="00E70025">
        <w:rPr>
          <w:rStyle w:val="Lbjegyzet-hivatkozs"/>
        </w:rPr>
        <w:footnoteReference w:id="4"/>
      </w:r>
      <w:r w:rsidR="00656AE0" w:rsidRPr="00E70025">
        <w:t>.</w:t>
      </w:r>
    </w:p>
    <w:p w:rsidR="00656AE0" w:rsidRPr="00E70025" w:rsidRDefault="00656AE0" w:rsidP="00656AE0">
      <w:pPr>
        <w:ind w:left="280" w:hanging="280"/>
        <w:jc w:val="both"/>
      </w:pPr>
    </w:p>
    <w:p w:rsidR="00656AE0" w:rsidRPr="00E70025" w:rsidRDefault="00C401FE" w:rsidP="00656AE0">
      <w:pPr>
        <w:ind w:left="284" w:hanging="284"/>
        <w:jc w:val="both"/>
      </w:pPr>
      <w:r w:rsidRPr="00E70025">
        <w:t>2</w:t>
      </w:r>
      <w:r w:rsidR="00656AE0" w:rsidRPr="00E70025">
        <w:t>)</w:t>
      </w:r>
      <w:r w:rsidR="00656AE0" w:rsidRPr="00E70025">
        <w:tab/>
        <w:t xml:space="preserve">az ajánlattevő vonatkozásában változásbejegyzési eljárás van folyamatban </w:t>
      </w:r>
      <w:r w:rsidR="00656AE0" w:rsidRPr="00E70025">
        <w:rPr>
          <w:b/>
        </w:rPr>
        <w:t>/</w:t>
      </w:r>
      <w:r w:rsidR="00656AE0" w:rsidRPr="00E70025">
        <w:t xml:space="preserve"> ajánlattevő vonatkozásában változásbejegyzési eljárás nincsen folyamatban.</w:t>
      </w:r>
      <w:r w:rsidR="00656AE0" w:rsidRPr="00E70025">
        <w:rPr>
          <w:rStyle w:val="Lbjegyzet-hivatkozs"/>
        </w:rPr>
        <w:t xml:space="preserve"> </w:t>
      </w:r>
      <w:r w:rsidR="00656AE0" w:rsidRPr="00E70025">
        <w:rPr>
          <w:rStyle w:val="Lbjegyzet-hivatkozs"/>
        </w:rPr>
        <w:footnoteReference w:id="5"/>
      </w:r>
    </w:p>
    <w:p w:rsidR="00656AE0" w:rsidRPr="00E70025" w:rsidRDefault="00656AE0" w:rsidP="00656AE0">
      <w:pPr>
        <w:pStyle w:val="Szvegtrzs"/>
        <w:spacing w:after="0"/>
        <w:rPr>
          <w:bCs/>
          <w:sz w:val="24"/>
          <w:szCs w:val="24"/>
        </w:rPr>
      </w:pPr>
    </w:p>
    <w:p w:rsidR="00656AE0" w:rsidRPr="00E70025" w:rsidRDefault="00656AE0" w:rsidP="00656AE0">
      <w:pPr>
        <w:jc w:val="both"/>
      </w:pPr>
      <w:r w:rsidRPr="00E70025">
        <w:t>………..., 2017. ...............................</w:t>
      </w:r>
      <w:r w:rsidRPr="00E70025">
        <w:tab/>
      </w:r>
      <w:r w:rsidRPr="00E70025">
        <w:tab/>
      </w:r>
      <w:r w:rsidRPr="00E70025">
        <w:tab/>
      </w:r>
      <w:r w:rsidRPr="00E70025">
        <w:tab/>
      </w:r>
    </w:p>
    <w:p w:rsidR="00656AE0" w:rsidRPr="00E70025" w:rsidRDefault="00656AE0" w:rsidP="00656AE0">
      <w:pPr>
        <w:jc w:val="both"/>
      </w:pPr>
    </w:p>
    <w:p w:rsidR="00656AE0" w:rsidRPr="00E70025" w:rsidRDefault="00656AE0" w:rsidP="00656AE0">
      <w:pPr>
        <w:jc w:val="both"/>
      </w:pPr>
    </w:p>
    <w:p w:rsidR="00656AE0" w:rsidRPr="00E70025" w:rsidRDefault="00656AE0" w:rsidP="00656AE0">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656AE0" w:rsidRPr="00E70025" w:rsidRDefault="00656AE0" w:rsidP="00656AE0">
      <w:pPr>
        <w:ind w:left="4956"/>
        <w:jc w:val="center"/>
      </w:pPr>
      <w:r w:rsidRPr="00E70025">
        <w:t>(közös) ajánlattevő(k) cégszerű vagy meghatalmazotti aláírása</w:t>
      </w:r>
    </w:p>
    <w:p w:rsidR="00656AE0" w:rsidRPr="00E70025" w:rsidRDefault="00656AE0" w:rsidP="00656AE0">
      <w:pPr>
        <w:jc w:val="both"/>
      </w:pPr>
    </w:p>
    <w:p w:rsidR="00656AE0" w:rsidRPr="00E70025" w:rsidRDefault="00656AE0">
      <w:pPr>
        <w:jc w:val="both"/>
      </w:pPr>
    </w:p>
    <w:p w:rsidR="00C401FE" w:rsidRPr="00E70025" w:rsidRDefault="00C401FE">
      <w:pPr>
        <w:jc w:val="both"/>
      </w:pPr>
      <w:r w:rsidRPr="00E70025">
        <w:br w:type="page"/>
      </w:r>
    </w:p>
    <w:p w:rsidR="001E254E" w:rsidRPr="00E70025" w:rsidRDefault="001E254E">
      <w:pPr>
        <w:jc w:val="both"/>
      </w:pPr>
    </w:p>
    <w:p w:rsidR="001E254E" w:rsidRPr="00E70025" w:rsidRDefault="001E254E" w:rsidP="001E254E">
      <w:pPr>
        <w:jc w:val="center"/>
        <w:rPr>
          <w:b/>
          <w:bCs/>
        </w:rPr>
      </w:pPr>
      <w:r w:rsidRPr="00E70025">
        <w:rPr>
          <w:b/>
          <w:bCs/>
        </w:rPr>
        <w:t>NYILATKOZAT</w:t>
      </w:r>
    </w:p>
    <w:p w:rsidR="001E254E" w:rsidRPr="00E70025" w:rsidRDefault="001E254E" w:rsidP="001E254E">
      <w:pPr>
        <w:jc w:val="center"/>
        <w:rPr>
          <w:b/>
          <w:bCs/>
        </w:rPr>
      </w:pPr>
      <w:r w:rsidRPr="00E70025">
        <w:rPr>
          <w:b/>
          <w:bCs/>
        </w:rPr>
        <w:t>Kbt. 65. § (7) bekezdése szerint</w:t>
      </w:r>
    </w:p>
    <w:p w:rsidR="008521B6" w:rsidRPr="00E70025" w:rsidRDefault="008521B6" w:rsidP="001E254E">
      <w:pPr>
        <w:jc w:val="center"/>
        <w:rPr>
          <w:b/>
          <w:bCs/>
        </w:rPr>
      </w:pPr>
    </w:p>
    <w:p w:rsidR="001E254E" w:rsidRPr="00E70025" w:rsidRDefault="001E254E" w:rsidP="001E254E">
      <w:pPr>
        <w:jc w:val="center"/>
        <w:rPr>
          <w:b/>
          <w:bCs/>
        </w:rPr>
      </w:pPr>
    </w:p>
    <w:p w:rsidR="00473AC3" w:rsidRPr="00E70025" w:rsidRDefault="002001BE" w:rsidP="00473AC3">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1E254E" w:rsidRPr="00E70025" w:rsidRDefault="001E254E" w:rsidP="001E254E">
      <w:pPr>
        <w:ind w:left="360"/>
        <w:jc w:val="center"/>
      </w:pPr>
    </w:p>
    <w:p w:rsidR="001E254E" w:rsidRPr="00E70025" w:rsidRDefault="001E254E" w:rsidP="001E254E">
      <w:pPr>
        <w:jc w:val="both"/>
      </w:pPr>
      <w:r w:rsidRPr="00E70025">
        <w:t>Alulírott …………………………… (név), mint a(z) ……………………………… (ajánla</w:t>
      </w:r>
      <w:r w:rsidRPr="00E70025">
        <w:t>t</w:t>
      </w:r>
      <w:r w:rsidRPr="00E70025">
        <w:t>tevő elnevezése) képviselője úgy nyilatkozom, hogy az alkalmassági követelményeknek az alábbi szervezetek kapacitására (is) támaszkodva kívánunk megfelelni:</w:t>
      </w:r>
    </w:p>
    <w:p w:rsidR="001E254E" w:rsidRPr="00E70025" w:rsidRDefault="001E254E" w:rsidP="001E254E">
      <w:pPr>
        <w:jc w:val="both"/>
      </w:pPr>
    </w:p>
    <w:p w:rsidR="001E254E" w:rsidRPr="00E70025" w:rsidRDefault="001E254E" w:rsidP="001E254E">
      <w:pPr>
        <w:jc w:val="both"/>
      </w:pP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2642"/>
        <w:gridCol w:w="6237"/>
      </w:tblGrid>
      <w:tr w:rsidR="001E254E" w:rsidRPr="00E70025" w:rsidTr="001E254E">
        <w:trPr>
          <w:jc w:val="center"/>
        </w:trPr>
        <w:tc>
          <w:tcPr>
            <w:tcW w:w="2642" w:type="dxa"/>
          </w:tcPr>
          <w:p w:rsidR="001E254E" w:rsidRPr="00E70025" w:rsidRDefault="001E254E" w:rsidP="001E254E">
            <w:pPr>
              <w:snapToGrid w:val="0"/>
              <w:rPr>
                <w:b/>
              </w:rPr>
            </w:pPr>
            <w:r w:rsidRPr="00E70025">
              <w:rPr>
                <w:b/>
              </w:rPr>
              <w:t>Kapacitást rendelkezé</w:t>
            </w:r>
            <w:r w:rsidRPr="00E70025">
              <w:rPr>
                <w:b/>
              </w:rPr>
              <w:t>s</w:t>
            </w:r>
            <w:r w:rsidRPr="00E70025">
              <w:rPr>
                <w:b/>
              </w:rPr>
              <w:t>re bocsátó szervezet neve, székhelye (címe)</w:t>
            </w:r>
          </w:p>
        </w:tc>
        <w:tc>
          <w:tcPr>
            <w:tcW w:w="6237" w:type="dxa"/>
          </w:tcPr>
          <w:p w:rsidR="001E254E" w:rsidRPr="00E70025" w:rsidRDefault="001E254E" w:rsidP="00473AC3">
            <w:pPr>
              <w:snapToGrid w:val="0"/>
              <w:rPr>
                <w:b/>
              </w:rPr>
            </w:pPr>
            <w:r w:rsidRPr="00E70025">
              <w:rPr>
                <w:b/>
              </w:rPr>
              <w:t>Az ajánlat</w:t>
            </w:r>
            <w:r w:rsidR="00473AC3" w:rsidRPr="00E70025">
              <w:rPr>
                <w:b/>
              </w:rPr>
              <w:t>tétel</w:t>
            </w:r>
            <w:r w:rsidRPr="00E70025">
              <w:rPr>
                <w:b/>
              </w:rPr>
              <w:t>i felhívás vonatkozó pontjának megjelölés</w:t>
            </w:r>
            <w:r w:rsidRPr="00E70025">
              <w:rPr>
                <w:b/>
              </w:rPr>
              <w:t>é</w:t>
            </w:r>
            <w:r w:rsidRPr="00E70025">
              <w:rPr>
                <w:b/>
              </w:rPr>
              <w:t>vel annak az alkalmassági követelménynek a megjelölése, melynek igazolása érdekében az ajánlattevő a megjelölt szervezet erőforrására támaszkodik (Pl.: P/1).</w:t>
            </w:r>
          </w:p>
        </w:tc>
      </w:tr>
      <w:tr w:rsidR="001E254E" w:rsidRPr="00E70025" w:rsidTr="001E254E">
        <w:trPr>
          <w:jc w:val="center"/>
        </w:trPr>
        <w:tc>
          <w:tcPr>
            <w:tcW w:w="2642"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r>
      <w:tr w:rsidR="001E254E" w:rsidRPr="00E70025" w:rsidTr="001E254E">
        <w:trPr>
          <w:jc w:val="center"/>
        </w:trPr>
        <w:tc>
          <w:tcPr>
            <w:tcW w:w="2642"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r>
    </w:tbl>
    <w:p w:rsidR="001E254E" w:rsidRPr="00E70025" w:rsidRDefault="001E254E" w:rsidP="001E254E">
      <w:pPr>
        <w:jc w:val="both"/>
      </w:pPr>
    </w:p>
    <w:p w:rsidR="001E254E" w:rsidRPr="00E70025" w:rsidRDefault="001E254E" w:rsidP="001E254E">
      <w:pPr>
        <w:tabs>
          <w:tab w:val="left" w:pos="0"/>
        </w:tabs>
        <w:jc w:val="both"/>
      </w:pPr>
    </w:p>
    <w:p w:rsidR="001E254E" w:rsidRPr="00E70025" w:rsidRDefault="001E254E" w:rsidP="001E254E">
      <w:pPr>
        <w:jc w:val="both"/>
      </w:pPr>
      <w:r w:rsidRPr="00E70025">
        <w:t>…………………., 201</w:t>
      </w:r>
      <w:r w:rsidR="00473AC3" w:rsidRPr="00E70025">
        <w:t>7</w:t>
      </w:r>
      <w:r w:rsidRPr="00E70025">
        <w:t xml:space="preserve">. ……….…… ….. </w:t>
      </w:r>
    </w:p>
    <w:p w:rsidR="001E254E" w:rsidRPr="00E70025" w:rsidRDefault="001E254E" w:rsidP="001E254E">
      <w:pPr>
        <w:jc w:val="center"/>
      </w:pPr>
    </w:p>
    <w:p w:rsidR="001E254E" w:rsidRPr="00E70025" w:rsidRDefault="001E254E" w:rsidP="001E254E">
      <w:pPr>
        <w:ind w:left="280" w:firstLine="5739"/>
        <w:jc w:val="both"/>
      </w:pPr>
    </w:p>
    <w:p w:rsidR="001E254E" w:rsidRPr="00E70025" w:rsidRDefault="001E254E" w:rsidP="001E254E">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1E254E" w:rsidRPr="00E70025" w:rsidRDefault="001E254E" w:rsidP="001E254E">
      <w:pPr>
        <w:ind w:left="4956"/>
        <w:jc w:val="center"/>
      </w:pPr>
      <w:r w:rsidRPr="00E70025">
        <w:t>(közös) ajánlattevő(k) cégszerű vagy meghatalmazotti aláírása</w:t>
      </w:r>
    </w:p>
    <w:p w:rsidR="008521B6" w:rsidRPr="00E70025" w:rsidRDefault="00721F0B" w:rsidP="008521B6">
      <w:pPr>
        <w:jc w:val="both"/>
      </w:pPr>
      <w:r w:rsidRPr="00E70025">
        <w:br w:type="page"/>
      </w:r>
    </w:p>
    <w:p w:rsidR="008521B6" w:rsidRPr="00E70025" w:rsidRDefault="008521B6" w:rsidP="008521B6">
      <w:pPr>
        <w:jc w:val="both"/>
      </w:pPr>
    </w:p>
    <w:p w:rsidR="00473AC3" w:rsidRPr="00E70025" w:rsidRDefault="00473AC3" w:rsidP="00473AC3">
      <w:pPr>
        <w:pStyle w:val="Cmsor2"/>
        <w:spacing w:before="0"/>
        <w:jc w:val="center"/>
        <w:rPr>
          <w:rFonts w:ascii="Times New Roman" w:hAnsi="Times New Roman" w:cs="Times New Roman"/>
          <w:smallCaps/>
          <w:color w:val="auto"/>
          <w:kern w:val="28"/>
          <w:sz w:val="24"/>
          <w:szCs w:val="24"/>
        </w:rPr>
      </w:pPr>
    </w:p>
    <w:p w:rsidR="00721F0B" w:rsidRPr="00E70025" w:rsidRDefault="00721F0B" w:rsidP="00473AC3">
      <w:pPr>
        <w:pStyle w:val="Cmsor2"/>
        <w:spacing w:before="0"/>
        <w:jc w:val="center"/>
        <w:rPr>
          <w:rFonts w:ascii="Times New Roman" w:hAnsi="Times New Roman" w:cs="Times New Roman"/>
          <w:i/>
          <w:smallCaps/>
          <w:color w:val="auto"/>
          <w:kern w:val="28"/>
          <w:sz w:val="24"/>
          <w:szCs w:val="24"/>
        </w:rPr>
      </w:pPr>
      <w:r w:rsidRPr="00E70025">
        <w:rPr>
          <w:rFonts w:ascii="Times New Roman" w:hAnsi="Times New Roman" w:cs="Times New Roman"/>
          <w:smallCaps/>
          <w:color w:val="auto"/>
          <w:kern w:val="28"/>
          <w:sz w:val="24"/>
          <w:szCs w:val="24"/>
        </w:rPr>
        <w:t xml:space="preserve">Nyilatkozat </w:t>
      </w:r>
      <w:r w:rsidR="00B34058" w:rsidRPr="00E70025">
        <w:rPr>
          <w:rFonts w:ascii="Times New Roman" w:hAnsi="Times New Roman" w:cs="Times New Roman"/>
          <w:smallCaps/>
          <w:color w:val="auto"/>
          <w:kern w:val="28"/>
          <w:sz w:val="24"/>
          <w:szCs w:val="24"/>
        </w:rPr>
        <w:t xml:space="preserve">a </w:t>
      </w:r>
      <w:r w:rsidR="00473AC3" w:rsidRPr="00E70025">
        <w:rPr>
          <w:rFonts w:ascii="Times New Roman" w:hAnsi="Times New Roman" w:cs="Times New Roman"/>
          <w:smallCaps/>
          <w:color w:val="auto"/>
          <w:kern w:val="28"/>
          <w:sz w:val="24"/>
          <w:szCs w:val="24"/>
        </w:rPr>
        <w:t>kizáró okokról</w:t>
      </w:r>
    </w:p>
    <w:p w:rsidR="00721F0B" w:rsidRPr="00E70025" w:rsidRDefault="00721F0B" w:rsidP="00721F0B"/>
    <w:p w:rsidR="001B7D0B" w:rsidRPr="00E70025" w:rsidRDefault="001B7D0B" w:rsidP="00D4468B">
      <w:pPr>
        <w:jc w:val="center"/>
        <w:rPr>
          <w:b/>
        </w:rPr>
      </w:pPr>
    </w:p>
    <w:p w:rsidR="00473AC3" w:rsidRPr="00E70025" w:rsidRDefault="002001BE" w:rsidP="00473AC3">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1B7D0B" w:rsidRPr="00E70025" w:rsidRDefault="001B7D0B" w:rsidP="00D4468B">
      <w:pPr>
        <w:jc w:val="center"/>
        <w:rPr>
          <w:b/>
        </w:rPr>
      </w:pPr>
    </w:p>
    <w:p w:rsidR="00473AC3" w:rsidRPr="00E70025" w:rsidRDefault="00473AC3" w:rsidP="00D4468B">
      <w:pPr>
        <w:jc w:val="center"/>
        <w:rPr>
          <w:b/>
        </w:rPr>
      </w:pPr>
    </w:p>
    <w:p w:rsidR="00473AC3" w:rsidRPr="00E70025" w:rsidRDefault="00473AC3" w:rsidP="00D4468B">
      <w:pPr>
        <w:jc w:val="center"/>
        <w:rPr>
          <w:b/>
        </w:rPr>
      </w:pPr>
    </w:p>
    <w:p w:rsidR="00721F0B" w:rsidRPr="00E70025" w:rsidRDefault="00721F0B" w:rsidP="00721F0B"/>
    <w:p w:rsidR="00473AC3" w:rsidRPr="00E70025" w:rsidRDefault="00721F0B" w:rsidP="00473AC3">
      <w:pPr>
        <w:jc w:val="both"/>
        <w:rPr>
          <w:bCs/>
        </w:rPr>
      </w:pPr>
      <w:r w:rsidRPr="00E70025">
        <w:t>Alulírott …………………………… (név), mint a(z) ……………………………… (ajánla</w:t>
      </w:r>
      <w:r w:rsidRPr="00E70025">
        <w:t>t</w:t>
      </w:r>
      <w:r w:rsidRPr="00E70025">
        <w:t xml:space="preserve">tevő elnevezése) képviselője úgy nyilatkozom, hogy </w:t>
      </w:r>
      <w:r w:rsidR="00473AC3" w:rsidRPr="00E70025">
        <w:rPr>
          <w:bCs/>
        </w:rPr>
        <w:t>az ajánlattevő nem tartozik a jelen kö</w:t>
      </w:r>
      <w:r w:rsidR="00473AC3" w:rsidRPr="00E70025">
        <w:rPr>
          <w:bCs/>
        </w:rPr>
        <w:t>z</w:t>
      </w:r>
      <w:r w:rsidR="00473AC3" w:rsidRPr="00E70025">
        <w:rPr>
          <w:bCs/>
        </w:rPr>
        <w:t>beszerzési eljárás során előírt kizáró okok hatálya alá, azaz nem áll fel vele szemben</w:t>
      </w:r>
      <w:r w:rsidR="00C67298" w:rsidRPr="00E70025">
        <w:rPr>
          <w:bCs/>
        </w:rPr>
        <w:t xml:space="preserve"> a Kbt. 62.§ (1) bekezdés g)</w:t>
      </w:r>
      <w:proofErr w:type="spellStart"/>
      <w:r w:rsidR="00C67298" w:rsidRPr="00E70025">
        <w:rPr>
          <w:bCs/>
        </w:rPr>
        <w:t>-k</w:t>
      </w:r>
      <w:proofErr w:type="spellEnd"/>
      <w:r w:rsidR="00C67298" w:rsidRPr="00E70025">
        <w:rPr>
          <w:bCs/>
        </w:rPr>
        <w:t xml:space="preserve">), </w:t>
      </w:r>
      <w:r w:rsidR="00473AC3" w:rsidRPr="00E70025">
        <w:rPr>
          <w:bCs/>
        </w:rPr>
        <w:t>m)</w:t>
      </w:r>
      <w:r w:rsidR="00C67298" w:rsidRPr="00E70025">
        <w:rPr>
          <w:bCs/>
        </w:rPr>
        <w:t xml:space="preserve"> és q)</w:t>
      </w:r>
      <w:r w:rsidR="00473AC3" w:rsidRPr="00E70025">
        <w:rPr>
          <w:bCs/>
        </w:rPr>
        <w:t xml:space="preserve"> pontjában felsorolt kizáró okok egyike sem.</w:t>
      </w:r>
    </w:p>
    <w:p w:rsidR="00473AC3" w:rsidRPr="00E70025" w:rsidRDefault="00473AC3" w:rsidP="00473AC3">
      <w:pPr>
        <w:jc w:val="both"/>
        <w:rPr>
          <w:rFonts w:eastAsia="Times"/>
        </w:rPr>
      </w:pPr>
    </w:p>
    <w:p w:rsidR="00473AC3" w:rsidRPr="00E70025" w:rsidRDefault="00473AC3" w:rsidP="00473AC3">
      <w:pPr>
        <w:jc w:val="both"/>
      </w:pPr>
      <w:r w:rsidRPr="00E70025">
        <w:rPr>
          <w:bCs/>
        </w:rPr>
        <w:t>Nyilatkozom továbbá a Kbt. 67. § (4) bekezdése és a  321/2015. (X. 30.) Korm. rendelet 17. § (2) bekezdése alapján, hogy a szerződés teljesítéséhez nem veszek igénybe a fenti kizáró okok hatálya alá eső alvállalkozót, valamint az általam az alkalmasság igazolására igénybe vett más gazdasági szereplő/szervezet nem tartozik a fenti kizáró okok hatálya alá.</w:t>
      </w:r>
    </w:p>
    <w:p w:rsidR="00721F0B" w:rsidRPr="00E70025" w:rsidRDefault="00721F0B" w:rsidP="00721F0B"/>
    <w:p w:rsidR="00721F0B" w:rsidRPr="00E70025" w:rsidRDefault="00721F0B" w:rsidP="00721F0B">
      <w:pPr>
        <w:jc w:val="both"/>
      </w:pPr>
      <w:r w:rsidRPr="00E70025">
        <w:t>………….., 201</w:t>
      </w:r>
      <w:r w:rsidR="00473AC3" w:rsidRPr="00E70025">
        <w:t>7</w:t>
      </w:r>
      <w:r w:rsidRPr="00E70025">
        <w:t xml:space="preserve">. ………… ……….. </w:t>
      </w:r>
    </w:p>
    <w:p w:rsidR="00721F0B" w:rsidRPr="00E70025" w:rsidRDefault="00721F0B" w:rsidP="00721F0B">
      <w:pPr>
        <w:jc w:val="both"/>
      </w:pPr>
    </w:p>
    <w:p w:rsidR="0031656C" w:rsidRPr="00E70025" w:rsidRDefault="0031656C" w:rsidP="0031656C">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31656C" w:rsidRPr="00E70025" w:rsidRDefault="0031656C" w:rsidP="0031656C">
      <w:pPr>
        <w:ind w:left="4956"/>
        <w:jc w:val="center"/>
      </w:pPr>
      <w:r w:rsidRPr="00E70025">
        <w:t>(közös) ajánlattevő(k) cégszerű vagy meghatalmazotti aláírása</w:t>
      </w:r>
    </w:p>
    <w:p w:rsidR="00C36D4A" w:rsidRPr="00E70025" w:rsidRDefault="00C36D4A" w:rsidP="00C36D4A">
      <w:pPr>
        <w:ind w:left="4956"/>
        <w:jc w:val="center"/>
      </w:pPr>
    </w:p>
    <w:p w:rsidR="00C36D4A" w:rsidRPr="00E70025" w:rsidRDefault="00C36D4A" w:rsidP="00C36D4A">
      <w:pPr>
        <w:jc w:val="both"/>
      </w:pPr>
      <w:r w:rsidRPr="00E70025">
        <w:br w:type="page"/>
      </w:r>
    </w:p>
    <w:p w:rsidR="00254871" w:rsidRPr="00E70025" w:rsidRDefault="00254871">
      <w:pPr>
        <w:jc w:val="both"/>
      </w:pPr>
    </w:p>
    <w:p w:rsidR="00254871" w:rsidRPr="00E70025" w:rsidRDefault="00254871" w:rsidP="006B15DA"/>
    <w:bookmarkEnd w:id="0"/>
    <w:bookmarkEnd w:id="1"/>
    <w:p w:rsidR="00396A9D" w:rsidRPr="00E70025" w:rsidRDefault="00473AC3" w:rsidP="00473AC3">
      <w:pPr>
        <w:pStyle w:val="Cmsor2"/>
        <w:tabs>
          <w:tab w:val="left" w:pos="708"/>
        </w:tabs>
        <w:spacing w:before="0"/>
        <w:jc w:val="center"/>
        <w:rPr>
          <w:rFonts w:ascii="Times New Roman" w:hAnsi="Times New Roman" w:cs="Times New Roman"/>
          <w:smallCaps/>
          <w:color w:val="auto"/>
          <w:kern w:val="28"/>
          <w:sz w:val="24"/>
          <w:szCs w:val="24"/>
        </w:rPr>
      </w:pPr>
      <w:r w:rsidRPr="00E70025">
        <w:rPr>
          <w:rFonts w:ascii="Times New Roman" w:hAnsi="Times New Roman" w:cs="Times New Roman"/>
          <w:smallCaps/>
          <w:color w:val="auto"/>
          <w:kern w:val="28"/>
          <w:sz w:val="24"/>
          <w:szCs w:val="24"/>
        </w:rPr>
        <w:t xml:space="preserve">Nyilatkozat a Kbt. 62. § (1) bekezdés k) pont kb) alpontja szerinti </w:t>
      </w:r>
    </w:p>
    <w:p w:rsidR="00473AC3" w:rsidRPr="00E70025" w:rsidRDefault="00473AC3" w:rsidP="00473AC3">
      <w:pPr>
        <w:pStyle w:val="Cmsor2"/>
        <w:tabs>
          <w:tab w:val="left" w:pos="708"/>
        </w:tabs>
        <w:spacing w:before="0"/>
        <w:jc w:val="center"/>
        <w:rPr>
          <w:rFonts w:ascii="Times New Roman" w:hAnsi="Times New Roman" w:cs="Times New Roman"/>
          <w:i/>
          <w:smallCaps/>
          <w:color w:val="auto"/>
          <w:kern w:val="28"/>
          <w:sz w:val="24"/>
          <w:szCs w:val="24"/>
        </w:rPr>
      </w:pPr>
      <w:r w:rsidRPr="00E70025">
        <w:rPr>
          <w:rFonts w:ascii="Times New Roman" w:hAnsi="Times New Roman" w:cs="Times New Roman"/>
          <w:smallCaps/>
          <w:color w:val="auto"/>
          <w:kern w:val="28"/>
          <w:sz w:val="24"/>
          <w:szCs w:val="24"/>
        </w:rPr>
        <w:t>kizáró okról</w:t>
      </w:r>
    </w:p>
    <w:p w:rsidR="00473AC3" w:rsidRPr="00E70025" w:rsidRDefault="00473AC3" w:rsidP="00473AC3"/>
    <w:p w:rsidR="00396A9D" w:rsidRPr="00E70025" w:rsidRDefault="00396A9D" w:rsidP="00473AC3"/>
    <w:p w:rsidR="00473AC3" w:rsidRPr="00E70025" w:rsidRDefault="002001BE" w:rsidP="00473AC3">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473AC3" w:rsidRPr="00E70025" w:rsidRDefault="00473AC3" w:rsidP="00473AC3"/>
    <w:p w:rsidR="00396A9D" w:rsidRPr="00E70025" w:rsidRDefault="00396A9D" w:rsidP="00473AC3"/>
    <w:p w:rsidR="00473AC3" w:rsidRPr="00E70025" w:rsidRDefault="00473AC3" w:rsidP="00473AC3"/>
    <w:p w:rsidR="00473AC3" w:rsidRPr="00E70025" w:rsidRDefault="00473AC3" w:rsidP="00473AC3">
      <w:pPr>
        <w:jc w:val="both"/>
      </w:pPr>
      <w:r w:rsidRPr="00E70025">
        <w:t>Alulírott …………………………… (név), mint a(z) ……………………………… (ajánla</w:t>
      </w:r>
      <w:r w:rsidRPr="00E70025">
        <w:t>t</w:t>
      </w:r>
      <w:r w:rsidRPr="00E70025">
        <w:t xml:space="preserve">tevő elnevezése) képviselője úgy nyilatkozom, hogy: </w:t>
      </w:r>
    </w:p>
    <w:p w:rsidR="00473AC3" w:rsidRPr="00E70025" w:rsidRDefault="00473AC3" w:rsidP="00473AC3">
      <w:pPr>
        <w:jc w:val="both"/>
      </w:pPr>
    </w:p>
    <w:p w:rsidR="00396A9D" w:rsidRPr="00E70025" w:rsidRDefault="00396A9D" w:rsidP="00473AC3">
      <w:pPr>
        <w:jc w:val="both"/>
      </w:pPr>
    </w:p>
    <w:p w:rsidR="00473AC3" w:rsidRPr="00E70025" w:rsidRDefault="00473AC3" w:rsidP="00473AC3">
      <w:pPr>
        <w:jc w:val="both"/>
      </w:pPr>
      <w:r w:rsidRPr="00E70025">
        <w:t xml:space="preserve">1) A Kbt. 62. § (1) bekezdés k) pont </w:t>
      </w:r>
      <w:proofErr w:type="spellStart"/>
      <w:r w:rsidRPr="00E70025">
        <w:t>kb</w:t>
      </w:r>
      <w:proofErr w:type="spellEnd"/>
      <w:r w:rsidRPr="00E70025">
        <w:t>) pontjával kapcsolatban kijelentjük, hogy társaságunk olyan társaságnak minősül, amely</w:t>
      </w:r>
      <w:r w:rsidRPr="00E70025">
        <w:rPr>
          <w:rStyle w:val="Lbjegyzet-hivatkozs"/>
        </w:rPr>
        <w:footnoteReference w:id="6"/>
      </w:r>
    </w:p>
    <w:p w:rsidR="00473AC3" w:rsidRPr="00E70025" w:rsidRDefault="00473AC3" w:rsidP="00E70025">
      <w:pPr>
        <w:pStyle w:val="Listaszerbekezds"/>
        <w:numPr>
          <w:ilvl w:val="0"/>
          <w:numId w:val="3"/>
        </w:numPr>
        <w:tabs>
          <w:tab w:val="left" w:pos="993"/>
        </w:tabs>
        <w:suppressAutoHyphens w:val="0"/>
        <w:ind w:left="284" w:hanging="284"/>
        <w:jc w:val="both"/>
      </w:pPr>
      <w:r w:rsidRPr="00E70025">
        <w:t>szabályozott tőzsdén jegyzett;</w:t>
      </w:r>
    </w:p>
    <w:p w:rsidR="00473AC3" w:rsidRPr="00E70025" w:rsidRDefault="00473AC3" w:rsidP="00E70025">
      <w:pPr>
        <w:pStyle w:val="Listaszerbekezds"/>
        <w:numPr>
          <w:ilvl w:val="0"/>
          <w:numId w:val="3"/>
        </w:numPr>
        <w:tabs>
          <w:tab w:val="left" w:pos="993"/>
        </w:tabs>
        <w:suppressAutoHyphens w:val="0"/>
        <w:ind w:left="284" w:hanging="284"/>
        <w:jc w:val="both"/>
      </w:pPr>
      <w:r w:rsidRPr="00E70025">
        <w:t>szabályozott tőzsdén nem jegyzett.</w:t>
      </w:r>
    </w:p>
    <w:p w:rsidR="00473AC3" w:rsidRPr="00E70025" w:rsidRDefault="00473AC3" w:rsidP="00473AC3">
      <w:pPr>
        <w:tabs>
          <w:tab w:val="left" w:pos="993"/>
        </w:tabs>
        <w:ind w:left="284" w:hanging="284"/>
      </w:pPr>
    </w:p>
    <w:p w:rsidR="00473AC3" w:rsidRPr="00E70025" w:rsidRDefault="00473AC3" w:rsidP="00473AC3">
      <w:pPr>
        <w:jc w:val="both"/>
      </w:pPr>
      <w:r w:rsidRPr="00E70025">
        <w:t>Amennyiben a társaság szabályozott tőzsdén nem jegyzett, akkor a pénzmosás és a terrori</w:t>
      </w:r>
      <w:r w:rsidRPr="00E70025">
        <w:t>z</w:t>
      </w:r>
      <w:r w:rsidRPr="00E70025">
        <w:t xml:space="preserve">mus finanszírozása megelőzéséről és megakadályozásáról szóló 2007. évi CXXXVI. törvény 3. § r) pontjának </w:t>
      </w:r>
      <w:proofErr w:type="spellStart"/>
      <w:r w:rsidRPr="00E70025">
        <w:t>ra-rd</w:t>
      </w:r>
      <w:proofErr w:type="spellEnd"/>
      <w:r w:rsidRPr="00E70025">
        <w:t>) alpontja szerint definiált valamennyi tényleges tulajdonos nevét és állandó lakóhelyét az alábbiak szerint mutatjuk be:</w:t>
      </w:r>
      <w:r w:rsidRPr="00E70025">
        <w:rPr>
          <w:rStyle w:val="Lbjegyzet-hivatkozs"/>
          <w:b/>
        </w:rPr>
        <w:footnoteReference w:id="7"/>
      </w:r>
    </w:p>
    <w:p w:rsidR="00473AC3" w:rsidRPr="00E70025" w:rsidRDefault="00473AC3" w:rsidP="00473AC3">
      <w:pPr>
        <w:tabs>
          <w:tab w:val="left" w:pos="993"/>
        </w:tabs>
        <w:ind w:left="284" w:hanging="284"/>
      </w:pPr>
    </w:p>
    <w:p w:rsidR="00473AC3" w:rsidRPr="00E70025" w:rsidRDefault="00473AC3" w:rsidP="00473AC3">
      <w:pPr>
        <w:widowControl w:val="0"/>
        <w:tabs>
          <w:tab w:val="left" w:leader="dot" w:pos="3360"/>
          <w:tab w:val="left" w:leader="dot" w:pos="7080"/>
        </w:tabs>
        <w:jc w:val="both"/>
        <w:rPr>
          <w:bCs/>
        </w:rPr>
      </w:pPr>
      <w:r w:rsidRPr="00E70025">
        <w:rPr>
          <w:bCs/>
        </w:rPr>
        <w:tab/>
        <w:t xml:space="preserve">(név) </w:t>
      </w:r>
      <w:r w:rsidRPr="00E70025">
        <w:rPr>
          <w:bCs/>
        </w:rPr>
        <w:tab/>
        <w:t xml:space="preserve"> (állandó lakóhely)</w:t>
      </w:r>
    </w:p>
    <w:p w:rsidR="00473AC3" w:rsidRPr="00E70025" w:rsidRDefault="00473AC3" w:rsidP="00473AC3">
      <w:pPr>
        <w:widowControl w:val="0"/>
        <w:tabs>
          <w:tab w:val="left" w:leader="dot" w:pos="3360"/>
          <w:tab w:val="left" w:leader="dot" w:pos="7080"/>
        </w:tabs>
        <w:jc w:val="both"/>
        <w:rPr>
          <w:bCs/>
        </w:rPr>
      </w:pPr>
      <w:r w:rsidRPr="00E70025">
        <w:rPr>
          <w:bCs/>
        </w:rPr>
        <w:tab/>
        <w:t xml:space="preserve">(név) </w:t>
      </w:r>
      <w:r w:rsidRPr="00E70025">
        <w:rPr>
          <w:bCs/>
        </w:rPr>
        <w:tab/>
        <w:t xml:space="preserve"> (állandó lakóhely)</w:t>
      </w:r>
    </w:p>
    <w:p w:rsidR="00473AC3" w:rsidRPr="00E70025" w:rsidRDefault="00473AC3" w:rsidP="00473AC3">
      <w:pPr>
        <w:widowControl w:val="0"/>
        <w:tabs>
          <w:tab w:val="left" w:leader="dot" w:pos="3360"/>
          <w:tab w:val="left" w:leader="dot" w:pos="7080"/>
        </w:tabs>
        <w:jc w:val="both"/>
        <w:rPr>
          <w:bCs/>
        </w:rPr>
      </w:pPr>
      <w:r w:rsidRPr="00E70025">
        <w:rPr>
          <w:bCs/>
        </w:rPr>
        <w:tab/>
        <w:t xml:space="preserve">(név) </w:t>
      </w:r>
      <w:r w:rsidRPr="00E70025">
        <w:rPr>
          <w:bCs/>
        </w:rPr>
        <w:tab/>
        <w:t xml:space="preserve"> (állandó lakóhely)</w:t>
      </w:r>
    </w:p>
    <w:p w:rsidR="00473AC3" w:rsidRPr="00E70025" w:rsidRDefault="00473AC3">
      <w:pPr>
        <w:jc w:val="both"/>
        <w:rPr>
          <w:smallCaps/>
          <w:kern w:val="28"/>
        </w:rPr>
      </w:pPr>
    </w:p>
    <w:p w:rsidR="00473AC3" w:rsidRPr="00E70025" w:rsidRDefault="00473AC3">
      <w:pPr>
        <w:jc w:val="both"/>
        <w:rPr>
          <w:smallCaps/>
          <w:kern w:val="28"/>
        </w:rPr>
      </w:pPr>
    </w:p>
    <w:p w:rsidR="00473AC3" w:rsidRPr="00E70025" w:rsidRDefault="00473AC3" w:rsidP="00473AC3">
      <w:pPr>
        <w:jc w:val="both"/>
      </w:pPr>
      <w:r w:rsidRPr="00E70025">
        <w:t xml:space="preserve">………….., 2017. ………… ……….. </w:t>
      </w:r>
    </w:p>
    <w:p w:rsidR="00473AC3" w:rsidRPr="00E70025" w:rsidRDefault="00473AC3" w:rsidP="00473AC3">
      <w:pPr>
        <w:jc w:val="both"/>
      </w:pPr>
    </w:p>
    <w:p w:rsidR="00473AC3" w:rsidRPr="00E70025" w:rsidRDefault="00473AC3" w:rsidP="00473AC3">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473AC3" w:rsidRPr="00E70025" w:rsidRDefault="00473AC3" w:rsidP="00473AC3">
      <w:pPr>
        <w:ind w:left="4956"/>
        <w:jc w:val="center"/>
      </w:pPr>
      <w:r w:rsidRPr="00E70025">
        <w:t>(közös) ajánlattevő(k) cégszerű vagy meghatalmazotti aláírása</w:t>
      </w:r>
    </w:p>
    <w:p w:rsidR="00396A9D" w:rsidRPr="00E70025" w:rsidRDefault="00473AC3" w:rsidP="00396A9D">
      <w:pPr>
        <w:jc w:val="both"/>
      </w:pPr>
      <w:r w:rsidRPr="00E70025">
        <w:rPr>
          <w:smallCaps/>
          <w:kern w:val="28"/>
        </w:rPr>
        <w:br w:type="page"/>
      </w:r>
    </w:p>
    <w:p w:rsidR="00396A9D" w:rsidRPr="00E70025" w:rsidRDefault="00396A9D" w:rsidP="00396A9D">
      <w:pPr>
        <w:pStyle w:val="Cmsor2"/>
        <w:tabs>
          <w:tab w:val="left" w:pos="708"/>
        </w:tabs>
        <w:spacing w:before="0"/>
        <w:jc w:val="center"/>
        <w:rPr>
          <w:rFonts w:ascii="Times New Roman" w:hAnsi="Times New Roman" w:cs="Times New Roman"/>
          <w:i/>
          <w:smallCaps/>
          <w:color w:val="auto"/>
          <w:kern w:val="28"/>
          <w:sz w:val="24"/>
          <w:szCs w:val="24"/>
        </w:rPr>
      </w:pPr>
      <w:r w:rsidRPr="00E70025">
        <w:rPr>
          <w:rFonts w:ascii="Times New Roman" w:hAnsi="Times New Roman" w:cs="Times New Roman"/>
          <w:smallCaps/>
          <w:color w:val="auto"/>
          <w:kern w:val="28"/>
          <w:sz w:val="24"/>
          <w:szCs w:val="24"/>
        </w:rPr>
        <w:t>Nyilatkozat a Kbt. 114. §</w:t>
      </w:r>
      <w:proofErr w:type="spellStart"/>
      <w:r w:rsidRPr="00E70025">
        <w:rPr>
          <w:rFonts w:ascii="Times New Roman" w:hAnsi="Times New Roman" w:cs="Times New Roman"/>
          <w:smallCaps/>
          <w:color w:val="auto"/>
          <w:kern w:val="28"/>
          <w:sz w:val="24"/>
          <w:szCs w:val="24"/>
        </w:rPr>
        <w:t>-ának</w:t>
      </w:r>
      <w:proofErr w:type="spellEnd"/>
      <w:r w:rsidRPr="00E70025">
        <w:rPr>
          <w:rFonts w:ascii="Times New Roman" w:hAnsi="Times New Roman" w:cs="Times New Roman"/>
          <w:smallCaps/>
          <w:color w:val="auto"/>
          <w:kern w:val="28"/>
          <w:sz w:val="24"/>
          <w:szCs w:val="24"/>
        </w:rPr>
        <w:t xml:space="preserve"> (2) bekezdése alapján az alkalmassági követe</w:t>
      </w:r>
      <w:r w:rsidRPr="00E70025">
        <w:rPr>
          <w:rFonts w:ascii="Times New Roman" w:hAnsi="Times New Roman" w:cs="Times New Roman"/>
          <w:smallCaps/>
          <w:color w:val="auto"/>
          <w:kern w:val="28"/>
          <w:sz w:val="24"/>
          <w:szCs w:val="24"/>
        </w:rPr>
        <w:t>l</w:t>
      </w:r>
      <w:r w:rsidRPr="00E70025">
        <w:rPr>
          <w:rFonts w:ascii="Times New Roman" w:hAnsi="Times New Roman" w:cs="Times New Roman"/>
          <w:smallCaps/>
          <w:color w:val="auto"/>
          <w:kern w:val="28"/>
          <w:sz w:val="24"/>
          <w:szCs w:val="24"/>
        </w:rPr>
        <w:t>ményeknek való megfelelőségről</w:t>
      </w:r>
    </w:p>
    <w:p w:rsidR="00256AEA" w:rsidRPr="00E70025" w:rsidRDefault="00256AEA" w:rsidP="00256AEA">
      <w:pPr>
        <w:jc w:val="center"/>
        <w:rPr>
          <w:b/>
          <w:bCs/>
        </w:rPr>
      </w:pPr>
    </w:p>
    <w:p w:rsidR="00396A9D" w:rsidRPr="00E70025" w:rsidRDefault="00396A9D" w:rsidP="00396A9D"/>
    <w:p w:rsidR="00396A9D" w:rsidRPr="00E70025" w:rsidRDefault="002001BE" w:rsidP="00396A9D">
      <w:pPr>
        <w:jc w:val="center"/>
        <w:rPr>
          <w:bCs/>
          <w:i/>
        </w:rPr>
      </w:pPr>
      <w:r w:rsidRPr="00E70025">
        <w:rPr>
          <w:bCs/>
          <w:i/>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rPr>
        <w:t>”</w:t>
      </w:r>
    </w:p>
    <w:p w:rsidR="00396A9D" w:rsidRPr="00E70025" w:rsidRDefault="00396A9D" w:rsidP="00396A9D"/>
    <w:p w:rsidR="00396A9D" w:rsidRPr="00E70025" w:rsidRDefault="00396A9D" w:rsidP="00396A9D"/>
    <w:p w:rsidR="00396A9D" w:rsidRPr="00E70025" w:rsidRDefault="00396A9D" w:rsidP="00396A9D"/>
    <w:p w:rsidR="00396A9D" w:rsidRPr="00E70025" w:rsidRDefault="00396A9D" w:rsidP="00396A9D">
      <w:pPr>
        <w:jc w:val="both"/>
      </w:pPr>
      <w:r w:rsidRPr="00E70025">
        <w:t>Alulírott …………………………… (név), mint a(z) ……………………………… (ajánla</w:t>
      </w:r>
      <w:r w:rsidRPr="00E70025">
        <w:t>t</w:t>
      </w:r>
      <w:r w:rsidRPr="00E70025">
        <w:t>tevő/) képviselője úgy nyilatkozom, hogy az ajánlattételi felhívás 13.1. P/1.-P/</w:t>
      </w:r>
      <w:r w:rsidR="004E5F71">
        <w:t>3</w:t>
      </w:r>
      <w:r w:rsidRPr="00E70025">
        <w:t>. pontjában, valamint a 13.3. M/1</w:t>
      </w:r>
      <w:r w:rsidR="000B0683">
        <w:t>-M/4</w:t>
      </w:r>
      <w:r w:rsidRPr="00E70025">
        <w:t>.  pontjában előírt alkalmassági követelmények teljesülnek, azoknak megfelelünk.</w:t>
      </w:r>
    </w:p>
    <w:p w:rsidR="00396A9D" w:rsidRPr="00E70025" w:rsidRDefault="00396A9D" w:rsidP="00396A9D">
      <w:pPr>
        <w:jc w:val="both"/>
        <w:rPr>
          <w:smallCaps/>
          <w:kern w:val="28"/>
        </w:rPr>
      </w:pPr>
    </w:p>
    <w:p w:rsidR="00396A9D" w:rsidRPr="00E70025" w:rsidRDefault="00396A9D" w:rsidP="00396A9D">
      <w:pPr>
        <w:jc w:val="both"/>
        <w:rPr>
          <w:smallCaps/>
          <w:kern w:val="28"/>
        </w:rPr>
      </w:pPr>
    </w:p>
    <w:p w:rsidR="00396A9D" w:rsidRPr="00E70025" w:rsidRDefault="00396A9D" w:rsidP="00396A9D">
      <w:pPr>
        <w:jc w:val="both"/>
      </w:pPr>
      <w:r w:rsidRPr="00E70025">
        <w:t xml:space="preserve">………….., 2017. ………… ……….. </w:t>
      </w:r>
    </w:p>
    <w:p w:rsidR="00396A9D" w:rsidRPr="00E70025" w:rsidRDefault="00396A9D" w:rsidP="00396A9D">
      <w:pPr>
        <w:jc w:val="both"/>
      </w:pPr>
    </w:p>
    <w:p w:rsidR="00396A9D" w:rsidRPr="00E70025" w:rsidRDefault="00396A9D" w:rsidP="00396A9D">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396A9D" w:rsidRPr="00E70025" w:rsidRDefault="00396A9D" w:rsidP="00396A9D">
      <w:pPr>
        <w:ind w:left="4956"/>
        <w:jc w:val="center"/>
      </w:pPr>
      <w:r w:rsidRPr="00E70025">
        <w:t>(közös) ajánlattevő(k) cégszerű vagy meghatalmazotti aláírása</w:t>
      </w:r>
    </w:p>
    <w:p w:rsidR="008C621F" w:rsidRPr="00E70025" w:rsidRDefault="00396A9D" w:rsidP="00D90F11">
      <w:pPr>
        <w:pStyle w:val="Cmsor2"/>
        <w:tabs>
          <w:tab w:val="left" w:pos="708"/>
        </w:tabs>
        <w:spacing w:before="0"/>
        <w:jc w:val="center"/>
      </w:pPr>
      <w:r w:rsidRPr="00E70025">
        <w:rPr>
          <w:rFonts w:ascii="Times New Roman" w:hAnsi="Times New Roman" w:cs="Times New Roman"/>
          <w:smallCaps/>
          <w:kern w:val="28"/>
        </w:rPr>
        <w:br w:type="page"/>
      </w:r>
    </w:p>
    <w:p w:rsidR="008C621F" w:rsidRPr="00E70025" w:rsidRDefault="008C621F" w:rsidP="008C621F">
      <w:pPr>
        <w:jc w:val="both"/>
        <w:rPr>
          <w:rFonts w:eastAsiaTheme="majorEastAsia"/>
          <w:b/>
          <w:bCs/>
          <w:smallCaps/>
          <w:kern w:val="28"/>
        </w:rPr>
      </w:pPr>
    </w:p>
    <w:p w:rsidR="00E02216" w:rsidRPr="00E70025" w:rsidRDefault="0063330B" w:rsidP="0067483E">
      <w:pPr>
        <w:jc w:val="center"/>
        <w:rPr>
          <w:b/>
          <w:sz w:val="22"/>
          <w:szCs w:val="22"/>
        </w:rPr>
      </w:pPr>
      <w:r w:rsidRPr="00E70025">
        <w:rPr>
          <w:b/>
          <w:sz w:val="22"/>
          <w:szCs w:val="22"/>
        </w:rPr>
        <w:t>Nyilatkozat</w:t>
      </w:r>
      <w:r w:rsidRPr="00E70025">
        <w:rPr>
          <w:rStyle w:val="Lbjegyzet-hivatkozs"/>
          <w:smallCaps/>
          <w:kern w:val="28"/>
          <w:sz w:val="22"/>
          <w:szCs w:val="22"/>
        </w:rPr>
        <w:footnoteReference w:id="8"/>
      </w:r>
    </w:p>
    <w:p w:rsidR="00E02216" w:rsidRPr="00E70025" w:rsidRDefault="00E02216" w:rsidP="00E02216">
      <w:pPr>
        <w:widowControl w:val="0"/>
        <w:ind w:right="-108"/>
        <w:jc w:val="center"/>
        <w:rPr>
          <w:b/>
          <w:spacing w:val="20"/>
          <w:sz w:val="22"/>
          <w:szCs w:val="22"/>
        </w:rPr>
      </w:pPr>
    </w:p>
    <w:p w:rsidR="00E02216" w:rsidRPr="00E70025" w:rsidRDefault="0063330B" w:rsidP="00E02216">
      <w:pPr>
        <w:widowControl w:val="0"/>
        <w:jc w:val="center"/>
        <w:rPr>
          <w:b/>
          <w:sz w:val="22"/>
          <w:szCs w:val="22"/>
        </w:rPr>
      </w:pPr>
      <w:r w:rsidRPr="00E70025">
        <w:rPr>
          <w:b/>
          <w:sz w:val="22"/>
          <w:szCs w:val="22"/>
        </w:rPr>
        <w:t xml:space="preserve">a 321/2015. (X.30.) Korm. rendelet 19. § (1) bekezdés </w:t>
      </w:r>
      <w:r w:rsidRPr="00E70025">
        <w:rPr>
          <w:b/>
          <w:i/>
          <w:sz w:val="22"/>
          <w:szCs w:val="22"/>
        </w:rPr>
        <w:t>c)</w:t>
      </w:r>
      <w:r w:rsidRPr="00E70025">
        <w:rPr>
          <w:b/>
          <w:sz w:val="22"/>
          <w:szCs w:val="22"/>
        </w:rPr>
        <w:t xml:space="preserve"> pontja tekintetében</w:t>
      </w:r>
    </w:p>
    <w:p w:rsidR="00E02216" w:rsidRPr="00E70025" w:rsidRDefault="0063330B" w:rsidP="00E02216">
      <w:pPr>
        <w:widowControl w:val="0"/>
        <w:jc w:val="center"/>
        <w:rPr>
          <w:b/>
          <w:sz w:val="22"/>
          <w:szCs w:val="22"/>
        </w:rPr>
      </w:pPr>
      <w:r w:rsidRPr="00E70025">
        <w:rPr>
          <w:b/>
          <w:sz w:val="22"/>
          <w:szCs w:val="22"/>
        </w:rPr>
        <w:t>a P/1. és P/2. alkalmassági feltétellel kapcsolatban</w:t>
      </w:r>
    </w:p>
    <w:p w:rsidR="0067483E" w:rsidRPr="00E70025" w:rsidRDefault="0067483E" w:rsidP="00E02216">
      <w:pPr>
        <w:widowControl w:val="0"/>
        <w:jc w:val="center"/>
        <w:rPr>
          <w:b/>
          <w:sz w:val="22"/>
          <w:szCs w:val="22"/>
        </w:rPr>
      </w:pPr>
    </w:p>
    <w:p w:rsidR="00E02216" w:rsidRPr="00E70025" w:rsidRDefault="00E02216" w:rsidP="00E02216">
      <w:pPr>
        <w:jc w:val="center"/>
        <w:rPr>
          <w:b/>
          <w:sz w:val="22"/>
          <w:szCs w:val="22"/>
        </w:rPr>
      </w:pPr>
    </w:p>
    <w:p w:rsidR="002C284B" w:rsidRPr="00E70025" w:rsidRDefault="0063330B" w:rsidP="002C284B">
      <w:pPr>
        <w:jc w:val="center"/>
        <w:rPr>
          <w:bCs/>
          <w:i/>
          <w:sz w:val="22"/>
          <w:szCs w:val="22"/>
        </w:rPr>
      </w:pPr>
      <w:r w:rsidRPr="00E70025">
        <w:rPr>
          <w:bCs/>
          <w:i/>
          <w:sz w:val="22"/>
          <w:szCs w:val="22"/>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sz w:val="22"/>
          <w:szCs w:val="22"/>
        </w:rPr>
        <w:t>”</w:t>
      </w:r>
    </w:p>
    <w:p w:rsidR="00E02216" w:rsidRPr="00E70025" w:rsidRDefault="00E02216" w:rsidP="00E02216">
      <w:pPr>
        <w:widowControl w:val="0"/>
        <w:rPr>
          <w:b/>
          <w:bCs/>
          <w:color w:val="FF0000"/>
          <w:sz w:val="22"/>
          <w:szCs w:val="22"/>
        </w:rPr>
      </w:pPr>
    </w:p>
    <w:p w:rsidR="00E02216" w:rsidRPr="00E70025" w:rsidRDefault="0063330B" w:rsidP="00E02216">
      <w:pPr>
        <w:pStyle w:val="Szvegtrzs"/>
        <w:widowControl w:val="0"/>
        <w:spacing w:after="0"/>
        <w:jc w:val="both"/>
        <w:rPr>
          <w:sz w:val="22"/>
          <w:szCs w:val="22"/>
        </w:rPr>
      </w:pPr>
      <w:r w:rsidRPr="00E70025">
        <w:rPr>
          <w:sz w:val="22"/>
          <w:szCs w:val="22"/>
        </w:rPr>
        <w:t>Alulírott, ……………........…….………, mint a(z) …………………………………… (cégnév, szé</w:t>
      </w:r>
      <w:r w:rsidRPr="00E70025">
        <w:rPr>
          <w:sz w:val="22"/>
          <w:szCs w:val="22"/>
        </w:rPr>
        <w:t>k</w:t>
      </w:r>
      <w:r w:rsidRPr="00E70025">
        <w:rPr>
          <w:sz w:val="22"/>
          <w:szCs w:val="22"/>
        </w:rPr>
        <w:t xml:space="preserve">hely) </w:t>
      </w:r>
      <w:r w:rsidRPr="00E70025">
        <w:rPr>
          <w:i/>
          <w:sz w:val="22"/>
          <w:szCs w:val="22"/>
        </w:rPr>
        <w:t>ajánlattevő</w:t>
      </w:r>
      <w:r w:rsidRPr="00E70025">
        <w:rPr>
          <w:sz w:val="22"/>
          <w:szCs w:val="22"/>
        </w:rPr>
        <w:t xml:space="preserve"> / </w:t>
      </w:r>
      <w:r w:rsidRPr="00E70025">
        <w:rPr>
          <w:i/>
          <w:sz w:val="22"/>
          <w:szCs w:val="22"/>
        </w:rPr>
        <w:t>az alkalmasság igazolásában részt vevő más szervezet</w:t>
      </w:r>
      <w:r w:rsidRPr="00E70025">
        <w:rPr>
          <w:rStyle w:val="Lbjegyzet-hivatkozs"/>
          <w:sz w:val="22"/>
          <w:szCs w:val="22"/>
        </w:rPr>
        <w:footnoteReference w:id="9"/>
      </w:r>
      <w:r w:rsidRPr="00E70025">
        <w:rPr>
          <w:sz w:val="22"/>
          <w:szCs w:val="22"/>
        </w:rPr>
        <w:t>cégjegyzésre jogosult képv</w:t>
      </w:r>
      <w:r w:rsidRPr="00E70025">
        <w:rPr>
          <w:sz w:val="22"/>
          <w:szCs w:val="22"/>
        </w:rPr>
        <w:t>i</w:t>
      </w:r>
      <w:r w:rsidRPr="00E70025">
        <w:rPr>
          <w:sz w:val="22"/>
          <w:szCs w:val="22"/>
        </w:rPr>
        <w:t xml:space="preserve">selője – az ajánlattételi felhívásban és a közbeszerzési dokumentumokban foglalt valamennyi formai és tartalmi követelmény, utasítás, kikötés és műszaki leírás gondos áttekintése után – a 321/2015. (X.30.) Korm. rendelet 19. § (1) bekezdésének </w:t>
      </w:r>
      <w:r w:rsidRPr="00E70025">
        <w:rPr>
          <w:i/>
          <w:sz w:val="22"/>
          <w:szCs w:val="22"/>
        </w:rPr>
        <w:t xml:space="preserve">c) </w:t>
      </w:r>
      <w:r w:rsidRPr="00E70025">
        <w:rPr>
          <w:sz w:val="22"/>
          <w:szCs w:val="22"/>
        </w:rPr>
        <w:t>pontjában foglaltaknak megfelelően ezennel kijele</w:t>
      </w:r>
      <w:r w:rsidRPr="00E70025">
        <w:rPr>
          <w:sz w:val="22"/>
          <w:szCs w:val="22"/>
        </w:rPr>
        <w:t>n</w:t>
      </w:r>
      <w:r w:rsidRPr="00E70025">
        <w:rPr>
          <w:sz w:val="22"/>
          <w:szCs w:val="22"/>
        </w:rPr>
        <w:t>tem, hogy a(z)</w:t>
      </w:r>
    </w:p>
    <w:p w:rsidR="00E02216" w:rsidRPr="00E70025" w:rsidRDefault="00E02216" w:rsidP="00E02216">
      <w:pPr>
        <w:widowControl w:val="0"/>
        <w:rPr>
          <w:sz w:val="22"/>
          <w:szCs w:val="22"/>
        </w:rPr>
      </w:pPr>
    </w:p>
    <w:p w:rsidR="00E02216" w:rsidRPr="00E70025" w:rsidRDefault="0063330B" w:rsidP="00E02216">
      <w:pPr>
        <w:widowControl w:val="0"/>
        <w:jc w:val="center"/>
        <w:rPr>
          <w:b/>
          <w:sz w:val="22"/>
          <w:szCs w:val="22"/>
        </w:rPr>
      </w:pPr>
      <w:r w:rsidRPr="00E70025">
        <w:rPr>
          <w:b/>
          <w:sz w:val="22"/>
          <w:szCs w:val="22"/>
        </w:rPr>
        <w:t xml:space="preserve">………………………………….. </w:t>
      </w:r>
    </w:p>
    <w:p w:rsidR="00E02216" w:rsidRPr="00E70025" w:rsidRDefault="0063330B" w:rsidP="00E02216">
      <w:pPr>
        <w:widowControl w:val="0"/>
        <w:jc w:val="center"/>
        <w:rPr>
          <w:b/>
          <w:sz w:val="22"/>
          <w:szCs w:val="22"/>
        </w:rPr>
      </w:pPr>
      <w:r w:rsidRPr="00E70025">
        <w:rPr>
          <w:b/>
          <w:i/>
          <w:sz w:val="22"/>
          <w:szCs w:val="22"/>
        </w:rPr>
        <w:t>ajánlattevő / az alkalmasság igazolásában részt vevő más szervezet</w:t>
      </w:r>
      <w:r w:rsidRPr="00E70025">
        <w:rPr>
          <w:rStyle w:val="Lbjegyzet-hivatkozs"/>
          <w:sz w:val="22"/>
          <w:szCs w:val="22"/>
        </w:rPr>
        <w:footnoteReference w:id="10"/>
      </w:r>
    </w:p>
    <w:p w:rsidR="00E02216" w:rsidRPr="00E70025" w:rsidRDefault="00E02216" w:rsidP="00E02216">
      <w:pPr>
        <w:widowControl w:val="0"/>
        <w:rPr>
          <w:sz w:val="22"/>
          <w:szCs w:val="22"/>
        </w:rPr>
      </w:pPr>
    </w:p>
    <w:p w:rsidR="00E02216" w:rsidRPr="00E70025" w:rsidRDefault="0063330B" w:rsidP="00E02216">
      <w:pPr>
        <w:widowControl w:val="0"/>
        <w:jc w:val="both"/>
        <w:rPr>
          <w:sz w:val="22"/>
          <w:szCs w:val="22"/>
        </w:rPr>
      </w:pPr>
      <w:r w:rsidRPr="00E70025">
        <w:rPr>
          <w:sz w:val="22"/>
          <w:szCs w:val="22"/>
        </w:rPr>
        <w:t xml:space="preserve">általános forgalmi adó nélkül számított (nettó) </w:t>
      </w:r>
      <w:r w:rsidRPr="00E70025">
        <w:rPr>
          <w:b/>
          <w:sz w:val="22"/>
          <w:szCs w:val="22"/>
        </w:rPr>
        <w:t xml:space="preserve">teljes árbevétele, illetve </w:t>
      </w:r>
      <w:r w:rsidRPr="00E70025">
        <w:rPr>
          <w:sz w:val="22"/>
          <w:szCs w:val="22"/>
        </w:rPr>
        <w:t xml:space="preserve">általános forgalmi adó nélkül számított (nettó) </w:t>
      </w:r>
      <w:r w:rsidRPr="00E70025">
        <w:rPr>
          <w:b/>
          <w:sz w:val="22"/>
          <w:szCs w:val="22"/>
        </w:rPr>
        <w:t xml:space="preserve">közbeszerzés tárgyából </w:t>
      </w:r>
      <w:r w:rsidR="00937D04" w:rsidRPr="00E70025">
        <w:rPr>
          <w:sz w:val="22"/>
          <w:szCs w:val="22"/>
        </w:rPr>
        <w:t>(</w:t>
      </w:r>
      <w:r w:rsidR="004E5F71" w:rsidRPr="003E6C9A">
        <w:rPr>
          <w:i/>
        </w:rPr>
        <w:t xml:space="preserve">biztonsági céllal rendelkező ipari automatizálási </w:t>
      </w:r>
      <w:r w:rsidR="004E5F71">
        <w:rPr>
          <w:i/>
        </w:rPr>
        <w:t xml:space="preserve">és/vagy beléptető </w:t>
      </w:r>
      <w:r w:rsidR="004E5F71" w:rsidRPr="003E6C9A">
        <w:rPr>
          <w:i/>
        </w:rPr>
        <w:t xml:space="preserve">rendszer </w:t>
      </w:r>
      <w:r w:rsidR="004E5F71">
        <w:rPr>
          <w:i/>
        </w:rPr>
        <w:t xml:space="preserve">eladása és/vagy telepítése és/vagy üzembe </w:t>
      </w:r>
      <w:r w:rsidR="004E5F71" w:rsidRPr="004E5F71">
        <w:rPr>
          <w:i/>
        </w:rPr>
        <w:t>helyezése</w:t>
      </w:r>
      <w:r w:rsidR="0083646C" w:rsidRPr="0083646C">
        <w:rPr>
          <w:sz w:val="22"/>
          <w:szCs w:val="22"/>
        </w:rPr>
        <w:t>)</w:t>
      </w:r>
      <w:r w:rsidRPr="00E70025">
        <w:rPr>
          <w:b/>
          <w:sz w:val="22"/>
          <w:szCs w:val="22"/>
        </w:rPr>
        <w:t xml:space="preserve"> származó árbevétele </w:t>
      </w:r>
      <w:r w:rsidRPr="00E70025">
        <w:rPr>
          <w:sz w:val="22"/>
          <w:szCs w:val="22"/>
        </w:rPr>
        <w:t xml:space="preserve">az ajánlattételi felhívás megküldésének napjától visszafelé számított utolsó három </w:t>
      </w:r>
      <w:proofErr w:type="spellStart"/>
      <w:r w:rsidRPr="00E70025">
        <w:rPr>
          <w:sz w:val="22"/>
          <w:szCs w:val="22"/>
        </w:rPr>
        <w:t>mérlegfordulónappal</w:t>
      </w:r>
      <w:proofErr w:type="spellEnd"/>
      <w:r w:rsidRPr="00E70025">
        <w:rPr>
          <w:sz w:val="22"/>
          <w:szCs w:val="22"/>
        </w:rPr>
        <w:t xml:space="preserve"> lezárt üzleti évben a következőképpen alakult:</w:t>
      </w:r>
    </w:p>
    <w:p w:rsidR="00E02216" w:rsidRPr="00E70025" w:rsidRDefault="00E02216" w:rsidP="00E02216">
      <w:pPr>
        <w:widowControl w:val="0"/>
        <w:rPr>
          <w:color w:val="FF0000"/>
          <w:sz w:val="22"/>
          <w:szCs w:val="22"/>
        </w:rPr>
      </w:pPr>
    </w:p>
    <w:p w:rsidR="002C284B" w:rsidRPr="00E70025" w:rsidRDefault="002C284B" w:rsidP="00E02216">
      <w:pPr>
        <w:widowControl w:val="0"/>
        <w:rPr>
          <w:color w:val="FF0000"/>
          <w:sz w:val="22"/>
          <w:szCs w:val="22"/>
        </w:rPr>
      </w:pPr>
    </w:p>
    <w:tbl>
      <w:tblPr>
        <w:tblW w:w="92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1630"/>
        <w:gridCol w:w="2551"/>
        <w:gridCol w:w="2552"/>
        <w:gridCol w:w="2552"/>
      </w:tblGrid>
      <w:tr w:rsidR="00E02216" w:rsidRPr="00E70025" w:rsidTr="00D75BCD">
        <w:trPr>
          <w:cantSplit/>
          <w:trHeight w:val="593"/>
        </w:trPr>
        <w:tc>
          <w:tcPr>
            <w:tcW w:w="1630" w:type="dxa"/>
            <w:tcBorders>
              <w:top w:val="single" w:sz="4" w:space="0" w:color="auto"/>
              <w:left w:val="single" w:sz="6" w:space="0" w:color="000000"/>
              <w:bottom w:val="single" w:sz="6" w:space="0" w:color="000000"/>
              <w:right w:val="single" w:sz="6" w:space="0" w:color="000000"/>
            </w:tcBorders>
            <w:vAlign w:val="center"/>
          </w:tcPr>
          <w:p w:rsidR="00E02216" w:rsidRPr="00E70025" w:rsidRDefault="00E02216" w:rsidP="0079551D">
            <w:pPr>
              <w:pStyle w:val="Cmsor1"/>
              <w:widowControl w:val="0"/>
              <w:spacing w:before="0"/>
              <w:jc w:val="center"/>
              <w:rPr>
                <w:rFonts w:ascii="Times New Roman" w:hAnsi="Times New Roman" w:cs="Times New Roman"/>
                <w:color w:val="auto"/>
                <w:sz w:val="22"/>
                <w:szCs w:val="22"/>
              </w:rPr>
            </w:pPr>
          </w:p>
        </w:tc>
        <w:tc>
          <w:tcPr>
            <w:tcW w:w="2551" w:type="dxa"/>
            <w:tcBorders>
              <w:top w:val="single" w:sz="4" w:space="0" w:color="auto"/>
              <w:left w:val="single" w:sz="6" w:space="0" w:color="000000"/>
              <w:bottom w:val="single" w:sz="6" w:space="0" w:color="000000"/>
              <w:right w:val="single" w:sz="6" w:space="0" w:color="000000"/>
            </w:tcBorders>
            <w:vAlign w:val="center"/>
          </w:tcPr>
          <w:p w:rsidR="00D75BCD" w:rsidRDefault="0063330B" w:rsidP="00D75BCD">
            <w:pPr>
              <w:pStyle w:val="Cmsor1"/>
              <w:widowControl w:val="0"/>
              <w:spacing w:before="0"/>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 üzleti év</w:t>
            </w:r>
          </w:p>
          <w:p w:rsidR="00E02216" w:rsidRPr="00E70025" w:rsidRDefault="0063330B" w:rsidP="00D75BCD">
            <w:pPr>
              <w:pStyle w:val="Cmsor1"/>
              <w:widowControl w:val="0"/>
              <w:spacing w:before="0"/>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(Pénznem : ……….)</w:t>
            </w:r>
          </w:p>
        </w:tc>
        <w:tc>
          <w:tcPr>
            <w:tcW w:w="2552" w:type="dxa"/>
            <w:tcBorders>
              <w:top w:val="single" w:sz="4" w:space="0" w:color="auto"/>
              <w:left w:val="single" w:sz="6" w:space="0" w:color="000000"/>
              <w:bottom w:val="single" w:sz="6" w:space="0" w:color="000000"/>
              <w:right w:val="single" w:sz="6" w:space="0" w:color="000000"/>
            </w:tcBorders>
            <w:vAlign w:val="center"/>
          </w:tcPr>
          <w:p w:rsidR="002C284B" w:rsidRPr="00E70025" w:rsidRDefault="0063330B" w:rsidP="0079551D">
            <w:pPr>
              <w:pStyle w:val="Cmsor1"/>
              <w:widowControl w:val="0"/>
              <w:spacing w:before="0"/>
              <w:ind w:left="318"/>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 üzleti év</w:t>
            </w:r>
          </w:p>
          <w:p w:rsidR="00E02216" w:rsidRPr="00E70025" w:rsidRDefault="0063330B" w:rsidP="0079551D">
            <w:pPr>
              <w:pStyle w:val="Cmsor1"/>
              <w:widowControl w:val="0"/>
              <w:spacing w:before="0"/>
              <w:ind w:left="318"/>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(Pénznem : ……….)</w:t>
            </w:r>
          </w:p>
        </w:tc>
        <w:tc>
          <w:tcPr>
            <w:tcW w:w="2552" w:type="dxa"/>
            <w:tcBorders>
              <w:top w:val="single" w:sz="4" w:space="0" w:color="auto"/>
              <w:left w:val="single" w:sz="6" w:space="0" w:color="000000"/>
              <w:bottom w:val="single" w:sz="6" w:space="0" w:color="000000"/>
              <w:right w:val="single" w:sz="6" w:space="0" w:color="000000"/>
            </w:tcBorders>
            <w:vAlign w:val="center"/>
          </w:tcPr>
          <w:p w:rsidR="00D75BCD" w:rsidRDefault="00D75BCD" w:rsidP="002C284B">
            <w:pPr>
              <w:pStyle w:val="Cmsor1"/>
              <w:widowControl w:val="0"/>
              <w:spacing w:before="0"/>
              <w:ind w:left="71"/>
              <w:jc w:val="center"/>
              <w:rPr>
                <w:rFonts w:ascii="Times New Roman" w:hAnsi="Times New Roman" w:cs="Times New Roman"/>
                <w:color w:val="auto"/>
                <w:sz w:val="22"/>
                <w:szCs w:val="22"/>
              </w:rPr>
            </w:pPr>
          </w:p>
          <w:p w:rsidR="002C284B" w:rsidRPr="00E70025" w:rsidRDefault="0063330B" w:rsidP="002C284B">
            <w:pPr>
              <w:pStyle w:val="Cmsor1"/>
              <w:widowControl w:val="0"/>
              <w:spacing w:before="0"/>
              <w:ind w:left="71"/>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 üzleti év</w:t>
            </w:r>
          </w:p>
          <w:p w:rsidR="00E02216" w:rsidRPr="00E70025" w:rsidRDefault="0063330B" w:rsidP="002C284B">
            <w:pPr>
              <w:pStyle w:val="Cmsor1"/>
              <w:widowControl w:val="0"/>
              <w:spacing w:before="0"/>
              <w:ind w:left="71"/>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(Pénznem : ……….)</w:t>
            </w:r>
          </w:p>
          <w:p w:rsidR="0079551D" w:rsidRPr="00E70025" w:rsidRDefault="0079551D" w:rsidP="0079551D"/>
        </w:tc>
      </w:tr>
      <w:tr w:rsidR="002C284B" w:rsidRPr="00E70025" w:rsidTr="00D75BCD">
        <w:trPr>
          <w:cantSplit/>
          <w:trHeight w:val="594"/>
        </w:trPr>
        <w:tc>
          <w:tcPr>
            <w:tcW w:w="1630" w:type="dxa"/>
            <w:tcBorders>
              <w:top w:val="single" w:sz="6" w:space="0" w:color="000000"/>
              <w:left w:val="single" w:sz="6" w:space="0" w:color="000000"/>
              <w:bottom w:val="single" w:sz="12" w:space="0" w:color="000000"/>
              <w:right w:val="single" w:sz="6" w:space="0" w:color="000000"/>
            </w:tcBorders>
            <w:vAlign w:val="center"/>
          </w:tcPr>
          <w:p w:rsidR="002C284B" w:rsidRPr="00E70025" w:rsidRDefault="002C284B" w:rsidP="0079551D"/>
          <w:p w:rsidR="002C284B" w:rsidRPr="00E70025" w:rsidRDefault="0063330B" w:rsidP="0079551D">
            <w:r w:rsidRPr="00E70025">
              <w:rPr>
                <w:sz w:val="22"/>
                <w:szCs w:val="22"/>
              </w:rPr>
              <w:t>Teljes árbevétel</w:t>
            </w:r>
          </w:p>
          <w:p w:rsidR="002C284B" w:rsidRPr="00E70025" w:rsidRDefault="002C284B" w:rsidP="0079551D"/>
        </w:tc>
        <w:tc>
          <w:tcPr>
            <w:tcW w:w="2551" w:type="dxa"/>
            <w:tcBorders>
              <w:top w:val="single" w:sz="6" w:space="0" w:color="000000"/>
              <w:left w:val="single" w:sz="6" w:space="0" w:color="000000"/>
              <w:bottom w:val="single" w:sz="12" w:space="0" w:color="000000"/>
              <w:right w:val="single" w:sz="6" w:space="0" w:color="000000"/>
            </w:tcBorders>
            <w:vAlign w:val="center"/>
          </w:tcPr>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E70025" w:rsidRDefault="002C284B" w:rsidP="002C284B">
            <w:pPr>
              <w:widowControl w:val="0"/>
              <w:jc w:val="center"/>
            </w:pPr>
          </w:p>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ind w:left="318"/>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E70025" w:rsidRDefault="002C284B" w:rsidP="002C284B">
            <w:pPr>
              <w:widowControl w:val="0"/>
              <w:jc w:val="center"/>
            </w:pPr>
          </w:p>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ind w:left="318"/>
              <w:jc w:val="center"/>
            </w:pPr>
            <w:r w:rsidRPr="00E70025">
              <w:rPr>
                <w:sz w:val="22"/>
                <w:szCs w:val="22"/>
              </w:rPr>
              <w:t>(nettó)</w:t>
            </w:r>
          </w:p>
        </w:tc>
      </w:tr>
      <w:tr w:rsidR="00E02216" w:rsidRPr="00E70025" w:rsidTr="00D75BCD">
        <w:trPr>
          <w:cantSplit/>
          <w:trHeight w:val="594"/>
        </w:trPr>
        <w:tc>
          <w:tcPr>
            <w:tcW w:w="1630" w:type="dxa"/>
            <w:tcBorders>
              <w:top w:val="single" w:sz="6" w:space="0" w:color="000000"/>
              <w:left w:val="single" w:sz="6" w:space="0" w:color="000000"/>
              <w:bottom w:val="single" w:sz="12" w:space="0" w:color="000000"/>
              <w:right w:val="single" w:sz="6" w:space="0" w:color="000000"/>
            </w:tcBorders>
            <w:vAlign w:val="center"/>
          </w:tcPr>
          <w:p w:rsidR="0079551D" w:rsidRPr="00E70025" w:rsidRDefault="0079551D" w:rsidP="0079551D"/>
          <w:p w:rsidR="00E02216" w:rsidRPr="00E70025" w:rsidRDefault="0063330B" w:rsidP="00D76006">
            <w:r w:rsidRPr="00E70025">
              <w:rPr>
                <w:sz w:val="22"/>
                <w:szCs w:val="22"/>
              </w:rPr>
              <w:t>Közbeszerzés tárgyából szá</w:t>
            </w:r>
            <w:r w:rsidRPr="00E70025">
              <w:rPr>
                <w:sz w:val="22"/>
                <w:szCs w:val="22"/>
              </w:rPr>
              <w:t>r</w:t>
            </w:r>
            <w:r w:rsidRPr="00E70025">
              <w:rPr>
                <w:sz w:val="22"/>
                <w:szCs w:val="22"/>
              </w:rPr>
              <w:t>mazó árbevétel</w:t>
            </w:r>
          </w:p>
          <w:p w:rsidR="0079551D" w:rsidRPr="00E70025" w:rsidRDefault="0079551D" w:rsidP="0079551D"/>
        </w:tc>
        <w:tc>
          <w:tcPr>
            <w:tcW w:w="2551" w:type="dxa"/>
            <w:tcBorders>
              <w:top w:val="single" w:sz="6" w:space="0" w:color="000000"/>
              <w:left w:val="single" w:sz="6" w:space="0" w:color="000000"/>
              <w:bottom w:val="single" w:sz="12" w:space="0" w:color="000000"/>
              <w:right w:val="single" w:sz="6" w:space="0" w:color="000000"/>
            </w:tcBorders>
            <w:vAlign w:val="center"/>
          </w:tcPr>
          <w:p w:rsidR="0079551D" w:rsidRPr="00E70025" w:rsidRDefault="0063330B" w:rsidP="0079551D">
            <w:pPr>
              <w:widowControl w:val="0"/>
              <w:jc w:val="center"/>
            </w:pPr>
            <w:r w:rsidRPr="00E70025">
              <w:rPr>
                <w:sz w:val="22"/>
                <w:szCs w:val="22"/>
              </w:rPr>
              <w:t xml:space="preserve">……………………,- </w:t>
            </w:r>
          </w:p>
          <w:p w:rsidR="00E02216" w:rsidRPr="00E70025" w:rsidRDefault="0063330B" w:rsidP="0079551D">
            <w:pPr>
              <w:widowControl w:val="0"/>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E70025" w:rsidRDefault="0079551D" w:rsidP="0079551D">
            <w:pPr>
              <w:widowControl w:val="0"/>
              <w:ind w:left="318"/>
              <w:jc w:val="center"/>
            </w:pPr>
          </w:p>
          <w:p w:rsidR="0079551D" w:rsidRPr="00E70025" w:rsidRDefault="0079551D" w:rsidP="0079551D">
            <w:pPr>
              <w:widowControl w:val="0"/>
              <w:ind w:left="318"/>
              <w:jc w:val="center"/>
            </w:pPr>
          </w:p>
          <w:p w:rsidR="00E02216" w:rsidRPr="00E70025" w:rsidRDefault="0063330B" w:rsidP="0079551D">
            <w:pPr>
              <w:widowControl w:val="0"/>
              <w:ind w:left="318"/>
              <w:jc w:val="center"/>
            </w:pPr>
            <w:r w:rsidRPr="00E70025">
              <w:rPr>
                <w:sz w:val="22"/>
                <w:szCs w:val="22"/>
              </w:rPr>
              <w:t>……………………,- (nettó)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E70025" w:rsidRDefault="0079551D" w:rsidP="0079551D">
            <w:pPr>
              <w:widowControl w:val="0"/>
              <w:ind w:left="318"/>
              <w:jc w:val="center"/>
            </w:pPr>
          </w:p>
          <w:p w:rsidR="0079551D" w:rsidRPr="00E70025" w:rsidRDefault="0079551D" w:rsidP="0079551D">
            <w:pPr>
              <w:widowControl w:val="0"/>
              <w:ind w:left="318"/>
              <w:jc w:val="center"/>
            </w:pPr>
          </w:p>
          <w:p w:rsidR="00E02216" w:rsidRPr="00E70025" w:rsidRDefault="0063330B" w:rsidP="0079551D">
            <w:pPr>
              <w:widowControl w:val="0"/>
              <w:ind w:left="318"/>
              <w:jc w:val="center"/>
            </w:pPr>
            <w:r w:rsidRPr="00E70025">
              <w:rPr>
                <w:sz w:val="22"/>
                <w:szCs w:val="22"/>
              </w:rPr>
              <w:t>……………………,- (nettó)</w:t>
            </w:r>
          </w:p>
        </w:tc>
      </w:tr>
    </w:tbl>
    <w:p w:rsidR="00E02216" w:rsidRPr="00E70025" w:rsidRDefault="00E02216" w:rsidP="00E02216">
      <w:pPr>
        <w:widowControl w:val="0"/>
        <w:rPr>
          <w:color w:val="FF0000"/>
          <w:sz w:val="22"/>
          <w:szCs w:val="22"/>
        </w:rPr>
      </w:pPr>
    </w:p>
    <w:p w:rsidR="00E02216" w:rsidRPr="00E70025" w:rsidRDefault="0063330B" w:rsidP="00E02216">
      <w:pPr>
        <w:jc w:val="both"/>
        <w:rPr>
          <w:sz w:val="22"/>
          <w:szCs w:val="22"/>
        </w:rPr>
      </w:pPr>
      <w:r w:rsidRPr="00E70025">
        <w:rPr>
          <w:sz w:val="22"/>
          <w:szCs w:val="22"/>
        </w:rPr>
        <w:t xml:space="preserve">………….., 2017. ………… ……….. </w:t>
      </w:r>
    </w:p>
    <w:p w:rsidR="00E02216" w:rsidRPr="00E70025" w:rsidRDefault="00E02216" w:rsidP="00E02216">
      <w:pPr>
        <w:jc w:val="both"/>
        <w:rPr>
          <w:sz w:val="22"/>
          <w:szCs w:val="22"/>
        </w:rPr>
      </w:pPr>
    </w:p>
    <w:p w:rsidR="00E02216" w:rsidRPr="00E70025" w:rsidRDefault="0063330B" w:rsidP="00E02216">
      <w:pPr>
        <w:ind w:left="5676" w:right="-1"/>
        <w:jc w:val="center"/>
        <w:rPr>
          <w:sz w:val="22"/>
          <w:szCs w:val="22"/>
        </w:rPr>
      </w:pPr>
      <w:r w:rsidRPr="00E70025">
        <w:rPr>
          <w:sz w:val="22"/>
          <w:szCs w:val="22"/>
        </w:rPr>
        <w:t>……………………………………</w:t>
      </w:r>
    </w:p>
    <w:p w:rsidR="00E02216" w:rsidRPr="00E70025" w:rsidRDefault="0063330B" w:rsidP="00E02216">
      <w:pPr>
        <w:ind w:left="5676" w:right="-1"/>
        <w:jc w:val="center"/>
        <w:rPr>
          <w:sz w:val="22"/>
          <w:szCs w:val="22"/>
        </w:rPr>
      </w:pPr>
      <w:r w:rsidRPr="00E70025">
        <w:rPr>
          <w:sz w:val="22"/>
          <w:szCs w:val="22"/>
        </w:rPr>
        <w:t>cégszerű vagy meghatalmazott általi aláírás</w:t>
      </w:r>
    </w:p>
    <w:p w:rsidR="001567A1" w:rsidRPr="00E70025" w:rsidRDefault="001567A1">
      <w:pPr>
        <w:jc w:val="both"/>
        <w:rPr>
          <w:b/>
          <w:caps/>
        </w:rPr>
      </w:pPr>
      <w:r w:rsidRPr="00E70025">
        <w:rPr>
          <w:b/>
          <w:caps/>
        </w:rPr>
        <w:br w:type="page"/>
      </w:r>
    </w:p>
    <w:p w:rsidR="0067483E" w:rsidRPr="00E70025" w:rsidRDefault="0067483E">
      <w:pPr>
        <w:jc w:val="both"/>
        <w:rPr>
          <w:b/>
          <w:caps/>
        </w:rPr>
      </w:pPr>
    </w:p>
    <w:p w:rsidR="00D4468B" w:rsidRPr="00E70025" w:rsidRDefault="0063330B" w:rsidP="00D4468B">
      <w:pPr>
        <w:jc w:val="center"/>
        <w:rPr>
          <w:b/>
          <w:caps/>
          <w:sz w:val="22"/>
          <w:szCs w:val="22"/>
        </w:rPr>
      </w:pPr>
      <w:r w:rsidRPr="00E70025">
        <w:rPr>
          <w:b/>
          <w:caps/>
          <w:sz w:val="22"/>
          <w:szCs w:val="22"/>
        </w:rPr>
        <w:t>Nyilatkozat</w:t>
      </w:r>
      <w:r w:rsidRPr="00E70025">
        <w:rPr>
          <w:rStyle w:val="Lbjegyzet-hivatkozs"/>
          <w:smallCaps/>
          <w:kern w:val="28"/>
          <w:sz w:val="22"/>
          <w:szCs w:val="22"/>
        </w:rPr>
        <w:footnoteReference w:id="11"/>
      </w:r>
    </w:p>
    <w:p w:rsidR="00D4468B" w:rsidRPr="00E70025" w:rsidRDefault="00D4468B" w:rsidP="00D4468B">
      <w:pPr>
        <w:jc w:val="center"/>
        <w:rPr>
          <w:b/>
          <w:caps/>
          <w:sz w:val="22"/>
          <w:szCs w:val="22"/>
        </w:rPr>
      </w:pPr>
    </w:p>
    <w:p w:rsidR="00D4468B" w:rsidRPr="00E70025" w:rsidRDefault="0063330B" w:rsidP="00D4468B">
      <w:pPr>
        <w:widowControl w:val="0"/>
        <w:jc w:val="center"/>
        <w:rPr>
          <w:b/>
          <w:sz w:val="22"/>
          <w:szCs w:val="22"/>
        </w:rPr>
      </w:pPr>
      <w:r w:rsidRPr="00E70025">
        <w:rPr>
          <w:b/>
          <w:sz w:val="22"/>
          <w:szCs w:val="22"/>
        </w:rPr>
        <w:t xml:space="preserve">a 321/2015. (X.30.) Korm. rendelet 21. § (1) bekezdés </w:t>
      </w:r>
      <w:r w:rsidRPr="00E70025">
        <w:rPr>
          <w:b/>
          <w:i/>
          <w:sz w:val="22"/>
          <w:szCs w:val="22"/>
        </w:rPr>
        <w:t>a)</w:t>
      </w:r>
      <w:r w:rsidRPr="00E70025">
        <w:rPr>
          <w:b/>
          <w:sz w:val="22"/>
          <w:szCs w:val="22"/>
        </w:rPr>
        <w:t xml:space="preserve"> pontja tekintetében</w:t>
      </w:r>
    </w:p>
    <w:p w:rsidR="00D4468B" w:rsidRPr="00E70025" w:rsidRDefault="0063330B" w:rsidP="00D4468B">
      <w:pPr>
        <w:widowControl w:val="0"/>
        <w:jc w:val="center"/>
        <w:rPr>
          <w:b/>
          <w:sz w:val="22"/>
          <w:szCs w:val="22"/>
        </w:rPr>
      </w:pPr>
      <w:r w:rsidRPr="00E70025">
        <w:rPr>
          <w:b/>
          <w:sz w:val="22"/>
          <w:szCs w:val="22"/>
        </w:rPr>
        <w:t>az M/1. számú alkalmassági feltétellel kapcsolatban</w:t>
      </w:r>
    </w:p>
    <w:p w:rsidR="00225F35" w:rsidRPr="00E70025" w:rsidRDefault="00225F35" w:rsidP="00225F35">
      <w:pPr>
        <w:jc w:val="center"/>
        <w:rPr>
          <w:b/>
          <w:bCs/>
          <w:sz w:val="22"/>
          <w:szCs w:val="22"/>
        </w:rPr>
      </w:pPr>
    </w:p>
    <w:p w:rsidR="00CE0A3D" w:rsidRPr="00E70025" w:rsidRDefault="00CE0A3D">
      <w:pPr>
        <w:widowControl w:val="0"/>
        <w:jc w:val="center"/>
        <w:rPr>
          <w:b/>
          <w:sz w:val="22"/>
          <w:szCs w:val="22"/>
        </w:rPr>
      </w:pPr>
    </w:p>
    <w:p w:rsidR="0029100B" w:rsidRPr="00E70025" w:rsidRDefault="0063330B" w:rsidP="0029100B">
      <w:pPr>
        <w:jc w:val="center"/>
        <w:rPr>
          <w:bCs/>
          <w:i/>
          <w:sz w:val="22"/>
          <w:szCs w:val="22"/>
        </w:rPr>
      </w:pPr>
      <w:r w:rsidRPr="00E70025">
        <w:rPr>
          <w:bCs/>
          <w:i/>
          <w:sz w:val="22"/>
          <w:szCs w:val="22"/>
        </w:rPr>
        <w:t>„</w:t>
      </w:r>
      <w:r w:rsidR="00D90F11" w:rsidRPr="0099180D">
        <w:rPr>
          <w:i/>
          <w:color w:val="000000"/>
        </w:rPr>
        <w:t xml:space="preserve">Nem Ionizáló Lézeres Berendezések Biztonsági </w:t>
      </w:r>
      <w:r w:rsidR="00D90F11" w:rsidRPr="0099180D">
        <w:rPr>
          <w:bCs/>
          <w:i/>
        </w:rPr>
        <w:t>Rendszer létrehozása az ELI kutatóközpon</w:t>
      </w:r>
      <w:r w:rsidR="00D90F11" w:rsidRPr="0099180D">
        <w:rPr>
          <w:bCs/>
          <w:i/>
        </w:rPr>
        <w:t>t</w:t>
      </w:r>
      <w:r w:rsidR="00D90F11" w:rsidRPr="0099180D">
        <w:rPr>
          <w:bCs/>
          <w:i/>
        </w:rPr>
        <w:t>ban a közbeszerzési dokumentumokban foglaltak szerint.</w:t>
      </w:r>
      <w:r w:rsidRPr="00E70025">
        <w:rPr>
          <w:bCs/>
          <w:i/>
          <w:sz w:val="22"/>
          <w:szCs w:val="22"/>
        </w:rPr>
        <w:t>”</w:t>
      </w:r>
    </w:p>
    <w:p w:rsidR="00780D42" w:rsidRPr="00E70025" w:rsidRDefault="00780D42" w:rsidP="00D4468B">
      <w:pPr>
        <w:widowControl w:val="0"/>
        <w:rPr>
          <w:b/>
          <w:sz w:val="22"/>
          <w:szCs w:val="22"/>
        </w:rPr>
      </w:pPr>
    </w:p>
    <w:p w:rsidR="00780D42" w:rsidRPr="00E70025" w:rsidRDefault="00780D42" w:rsidP="00D4468B">
      <w:pPr>
        <w:widowControl w:val="0"/>
        <w:rPr>
          <w:b/>
          <w:sz w:val="22"/>
          <w:szCs w:val="22"/>
        </w:rPr>
      </w:pPr>
    </w:p>
    <w:p w:rsidR="00D4468B" w:rsidRPr="00E70025" w:rsidRDefault="0063330B" w:rsidP="00D4468B">
      <w:pPr>
        <w:widowControl w:val="0"/>
        <w:jc w:val="both"/>
        <w:rPr>
          <w:sz w:val="22"/>
          <w:szCs w:val="22"/>
        </w:rPr>
      </w:pPr>
      <w:r w:rsidRPr="00E70025">
        <w:rPr>
          <w:sz w:val="22"/>
          <w:szCs w:val="22"/>
        </w:rPr>
        <w:t xml:space="preserve">Alulírott, ……………...……….………, mint a(z) ……………………………..… (cégnév, székhely) </w:t>
      </w:r>
      <w:r w:rsidRPr="00E70025">
        <w:rPr>
          <w:i/>
          <w:sz w:val="22"/>
          <w:szCs w:val="22"/>
        </w:rPr>
        <w:t xml:space="preserve">ajánlattevő </w:t>
      </w:r>
      <w:r w:rsidRPr="00E70025">
        <w:rPr>
          <w:sz w:val="22"/>
          <w:szCs w:val="22"/>
        </w:rPr>
        <w:t xml:space="preserve">/ </w:t>
      </w:r>
      <w:r w:rsidRPr="00E70025">
        <w:rPr>
          <w:i/>
          <w:sz w:val="22"/>
          <w:szCs w:val="22"/>
        </w:rPr>
        <w:t xml:space="preserve">az alkalmasság igazolásában részt vevő más szervezet </w:t>
      </w:r>
      <w:r w:rsidRPr="00E70025">
        <w:rPr>
          <w:rStyle w:val="Lbjegyzet-hivatkozs"/>
          <w:sz w:val="22"/>
          <w:szCs w:val="22"/>
        </w:rPr>
        <w:footnoteReference w:id="12"/>
      </w:r>
      <w:r w:rsidRPr="00E70025">
        <w:rPr>
          <w:sz w:val="22"/>
          <w:szCs w:val="22"/>
        </w:rPr>
        <w:t>cégjegyzésre jogosultja vagy szabályszerű meghatalmazással rendelkező képviselője – az ajánlati felhívásban és a és a közbeszerz</w:t>
      </w:r>
      <w:r w:rsidRPr="00E70025">
        <w:rPr>
          <w:sz w:val="22"/>
          <w:szCs w:val="22"/>
        </w:rPr>
        <w:t>é</w:t>
      </w:r>
      <w:r w:rsidRPr="00E70025">
        <w:rPr>
          <w:sz w:val="22"/>
          <w:szCs w:val="22"/>
        </w:rPr>
        <w:t xml:space="preserve">si dokumentumokban foglalt valamennyi formai és tartalmi követelmény, utasítás, kikötés és műszaki leírás gondos áttekintése után – a 321/2015. (X.30.) Korm. rendelet 21. § (1) bekezdésének </w:t>
      </w:r>
      <w:r w:rsidRPr="00E70025">
        <w:rPr>
          <w:i/>
          <w:sz w:val="22"/>
          <w:szCs w:val="22"/>
        </w:rPr>
        <w:t>a)</w:t>
      </w:r>
      <w:r w:rsidRPr="00E70025">
        <w:rPr>
          <w:sz w:val="22"/>
          <w:szCs w:val="22"/>
        </w:rPr>
        <w:t xml:space="preserve"> pontj</w:t>
      </w:r>
      <w:r w:rsidRPr="00E70025">
        <w:rPr>
          <w:sz w:val="22"/>
          <w:szCs w:val="22"/>
        </w:rPr>
        <w:t>á</w:t>
      </w:r>
      <w:r w:rsidRPr="00E70025">
        <w:rPr>
          <w:sz w:val="22"/>
          <w:szCs w:val="22"/>
        </w:rPr>
        <w:t xml:space="preserve">ban foglaltaknak megfelelően ezennel kijelentem, hogy </w:t>
      </w:r>
    </w:p>
    <w:p w:rsidR="00D4468B" w:rsidRPr="00E70025" w:rsidRDefault="00D4468B" w:rsidP="00D4468B">
      <w:pPr>
        <w:widowControl w:val="0"/>
        <w:jc w:val="both"/>
        <w:rPr>
          <w:sz w:val="22"/>
          <w:szCs w:val="22"/>
        </w:rPr>
      </w:pPr>
    </w:p>
    <w:p w:rsidR="00274B6B" w:rsidRPr="00E70025" w:rsidRDefault="0063330B" w:rsidP="00D4468B">
      <w:pPr>
        <w:widowControl w:val="0"/>
        <w:jc w:val="center"/>
        <w:rPr>
          <w:b/>
          <w:bCs/>
          <w:sz w:val="22"/>
          <w:szCs w:val="22"/>
        </w:rPr>
      </w:pPr>
      <w:r w:rsidRPr="00E70025">
        <w:rPr>
          <w:b/>
          <w:bCs/>
          <w:sz w:val="22"/>
          <w:szCs w:val="22"/>
        </w:rPr>
        <w:t>………………………</w:t>
      </w:r>
    </w:p>
    <w:p w:rsidR="00D4468B" w:rsidRPr="00E70025" w:rsidRDefault="0063330B" w:rsidP="00D4468B">
      <w:pPr>
        <w:widowControl w:val="0"/>
        <w:jc w:val="center"/>
        <w:rPr>
          <w:b/>
          <w:bCs/>
          <w:sz w:val="22"/>
          <w:szCs w:val="22"/>
        </w:rPr>
      </w:pPr>
      <w:r w:rsidRPr="00E70025">
        <w:rPr>
          <w:b/>
          <w:i/>
          <w:sz w:val="22"/>
          <w:szCs w:val="22"/>
        </w:rPr>
        <w:t>ajánlattevő / az alkalmasság igazolásában részt vevő más szervezet</w:t>
      </w:r>
      <w:r w:rsidRPr="00E70025">
        <w:rPr>
          <w:rStyle w:val="Lbjegyzet-hivatkozs"/>
          <w:sz w:val="22"/>
          <w:szCs w:val="22"/>
        </w:rPr>
        <w:footnoteReference w:id="13"/>
      </w:r>
    </w:p>
    <w:p w:rsidR="00D4468B" w:rsidRPr="00E70025" w:rsidRDefault="00D4468B" w:rsidP="00D4468B">
      <w:pPr>
        <w:widowControl w:val="0"/>
        <w:jc w:val="both"/>
        <w:rPr>
          <w:iCs/>
          <w:sz w:val="22"/>
          <w:szCs w:val="22"/>
        </w:rPr>
      </w:pPr>
    </w:p>
    <w:p w:rsidR="00D4468B" w:rsidRPr="00E70025" w:rsidRDefault="0063330B" w:rsidP="00D4468B">
      <w:pPr>
        <w:widowControl w:val="0"/>
        <w:jc w:val="both"/>
        <w:rPr>
          <w:sz w:val="22"/>
          <w:szCs w:val="22"/>
        </w:rPr>
      </w:pPr>
      <w:r w:rsidRPr="00E70025">
        <w:rPr>
          <w:iCs/>
          <w:sz w:val="22"/>
          <w:szCs w:val="22"/>
        </w:rPr>
        <w:t>az ajánlattételi felhívás megküldésének napjától visszafelé számított három évben teljesített</w:t>
      </w:r>
      <w:r w:rsidRPr="00E70025">
        <w:rPr>
          <w:sz w:val="22"/>
          <w:szCs w:val="22"/>
        </w:rPr>
        <w:t xml:space="preserve"> legjelent</w:t>
      </w:r>
      <w:r w:rsidRPr="00E70025">
        <w:rPr>
          <w:sz w:val="22"/>
          <w:szCs w:val="22"/>
        </w:rPr>
        <w:t>ő</w:t>
      </w:r>
      <w:r w:rsidRPr="00E70025">
        <w:rPr>
          <w:sz w:val="22"/>
          <w:szCs w:val="22"/>
        </w:rPr>
        <w:t xml:space="preserve">sebb </w:t>
      </w:r>
      <w:r w:rsidR="00645FA8">
        <w:rPr>
          <w:sz w:val="22"/>
          <w:szCs w:val="22"/>
        </w:rPr>
        <w:t>(</w:t>
      </w:r>
      <w:r w:rsidR="00645FA8" w:rsidRPr="00645FA8">
        <w:rPr>
          <w:i/>
          <w:sz w:val="22"/>
          <w:szCs w:val="22"/>
        </w:rPr>
        <w:t>ipari automatizálás területén végzett</w:t>
      </w:r>
      <w:r w:rsidR="00645FA8">
        <w:rPr>
          <w:sz w:val="22"/>
          <w:szCs w:val="22"/>
        </w:rPr>
        <w:t>)</w:t>
      </w:r>
      <w:r w:rsidR="00645FA8" w:rsidRPr="00645FA8">
        <w:rPr>
          <w:sz w:val="22"/>
          <w:szCs w:val="22"/>
        </w:rPr>
        <w:t xml:space="preserve"> </w:t>
      </w:r>
      <w:r w:rsidRPr="00E70025">
        <w:rPr>
          <w:sz w:val="22"/>
          <w:szCs w:val="22"/>
        </w:rPr>
        <w:t>referenciamunkái a következőképpen alakultak:</w:t>
      </w:r>
    </w:p>
    <w:p w:rsidR="00D4468B" w:rsidRPr="00E70025" w:rsidRDefault="00D4468B" w:rsidP="00D4468B">
      <w:pPr>
        <w:widowControl w:val="0"/>
        <w:jc w:val="both"/>
        <w:rPr>
          <w:sz w:val="22"/>
          <w:szCs w:val="22"/>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2"/>
        <w:gridCol w:w="1854"/>
        <w:gridCol w:w="1984"/>
        <w:gridCol w:w="1657"/>
        <w:gridCol w:w="1996"/>
        <w:gridCol w:w="2160"/>
      </w:tblGrid>
      <w:tr w:rsidR="00D4468B" w:rsidRPr="00E70025" w:rsidTr="00610172">
        <w:trPr>
          <w:jc w:val="center"/>
        </w:trPr>
        <w:tc>
          <w:tcPr>
            <w:tcW w:w="842" w:type="dxa"/>
          </w:tcPr>
          <w:p w:rsidR="00D4468B" w:rsidRPr="00E70025" w:rsidRDefault="00D4468B" w:rsidP="006238B2">
            <w:pPr>
              <w:jc w:val="center"/>
              <w:rPr>
                <w:b/>
              </w:rPr>
            </w:pPr>
          </w:p>
          <w:p w:rsidR="00D4468B" w:rsidRPr="00E70025" w:rsidRDefault="0063330B" w:rsidP="006238B2">
            <w:pPr>
              <w:jc w:val="center"/>
              <w:rPr>
                <w:b/>
              </w:rPr>
            </w:pPr>
            <w:r w:rsidRPr="00E70025">
              <w:rPr>
                <w:b/>
                <w:sz w:val="22"/>
                <w:szCs w:val="22"/>
              </w:rPr>
              <w:t>Sor</w:t>
            </w:r>
          </w:p>
          <w:p w:rsidR="00D4468B" w:rsidRPr="00E70025" w:rsidRDefault="0063330B" w:rsidP="006238B2">
            <w:pPr>
              <w:jc w:val="center"/>
              <w:rPr>
                <w:b/>
              </w:rPr>
            </w:pPr>
            <w:r w:rsidRPr="00E70025">
              <w:rPr>
                <w:b/>
                <w:sz w:val="22"/>
                <w:szCs w:val="22"/>
              </w:rPr>
              <w:t>szám</w:t>
            </w:r>
          </w:p>
        </w:tc>
        <w:tc>
          <w:tcPr>
            <w:tcW w:w="1854" w:type="dxa"/>
          </w:tcPr>
          <w:p w:rsidR="00D4468B" w:rsidRPr="00E70025" w:rsidRDefault="00D4468B" w:rsidP="006238B2">
            <w:pPr>
              <w:overflowPunct w:val="0"/>
              <w:autoSpaceDE w:val="0"/>
              <w:autoSpaceDN w:val="0"/>
              <w:adjustRightInd w:val="0"/>
              <w:jc w:val="center"/>
              <w:textAlignment w:val="baseline"/>
              <w:outlineLvl w:val="0"/>
              <w:rPr>
                <w:b/>
              </w:rPr>
            </w:pPr>
          </w:p>
          <w:p w:rsidR="00D4468B" w:rsidRPr="00E70025" w:rsidRDefault="0063330B" w:rsidP="006238B2">
            <w:pPr>
              <w:jc w:val="center"/>
              <w:rPr>
                <w:b/>
              </w:rPr>
            </w:pPr>
            <w:r w:rsidRPr="00E70025">
              <w:rPr>
                <w:b/>
                <w:sz w:val="22"/>
                <w:szCs w:val="22"/>
              </w:rPr>
              <w:t xml:space="preserve">A szerződést kötő másik fél  neve és címe, valamint </w:t>
            </w:r>
            <w:r w:rsidRPr="00E70025">
              <w:rPr>
                <w:b/>
                <w:color w:val="000000"/>
                <w:sz w:val="22"/>
                <w:szCs w:val="22"/>
              </w:rPr>
              <w:t>a ka</w:t>
            </w:r>
            <w:r w:rsidRPr="00E70025">
              <w:rPr>
                <w:b/>
                <w:color w:val="000000"/>
                <w:sz w:val="22"/>
                <w:szCs w:val="22"/>
              </w:rPr>
              <w:t>p</w:t>
            </w:r>
            <w:r w:rsidRPr="00E70025">
              <w:rPr>
                <w:b/>
                <w:color w:val="000000"/>
                <w:sz w:val="22"/>
                <w:szCs w:val="22"/>
              </w:rPr>
              <w:t>csolattartó neve és elérhetősége</w:t>
            </w:r>
          </w:p>
          <w:p w:rsidR="00D4468B" w:rsidRPr="00E70025" w:rsidRDefault="00D4468B" w:rsidP="006238B2">
            <w:pPr>
              <w:overflowPunct w:val="0"/>
              <w:autoSpaceDE w:val="0"/>
              <w:autoSpaceDN w:val="0"/>
              <w:adjustRightInd w:val="0"/>
              <w:jc w:val="center"/>
              <w:textAlignment w:val="baseline"/>
              <w:outlineLvl w:val="0"/>
              <w:rPr>
                <w:b/>
                <w:vertAlign w:val="superscript"/>
              </w:rPr>
            </w:pPr>
          </w:p>
        </w:tc>
        <w:tc>
          <w:tcPr>
            <w:tcW w:w="1984" w:type="dxa"/>
          </w:tcPr>
          <w:p w:rsidR="00D4468B" w:rsidRPr="00E70025" w:rsidRDefault="00D4468B" w:rsidP="006238B2">
            <w:pPr>
              <w:overflowPunct w:val="0"/>
              <w:autoSpaceDE w:val="0"/>
              <w:autoSpaceDN w:val="0"/>
              <w:adjustRightInd w:val="0"/>
              <w:jc w:val="center"/>
              <w:textAlignment w:val="baseline"/>
              <w:outlineLvl w:val="0"/>
              <w:rPr>
                <w:b/>
              </w:rPr>
            </w:pPr>
          </w:p>
          <w:p w:rsidR="00D4468B" w:rsidRPr="00E70025" w:rsidRDefault="0063330B" w:rsidP="006238B2">
            <w:pPr>
              <w:ind w:left="-564" w:firstLine="564"/>
              <w:jc w:val="center"/>
              <w:rPr>
                <w:b/>
              </w:rPr>
            </w:pPr>
            <w:r w:rsidRPr="00E70025">
              <w:rPr>
                <w:b/>
                <w:sz w:val="22"/>
                <w:szCs w:val="22"/>
              </w:rPr>
              <w:t xml:space="preserve">A </w:t>
            </w:r>
          </w:p>
          <w:p w:rsidR="00D4468B" w:rsidRPr="00E70025" w:rsidRDefault="0063330B" w:rsidP="006238B2">
            <w:pPr>
              <w:jc w:val="center"/>
              <w:rPr>
                <w:b/>
              </w:rPr>
            </w:pPr>
            <w:r w:rsidRPr="00E70025">
              <w:rPr>
                <w:b/>
                <w:sz w:val="22"/>
                <w:szCs w:val="22"/>
              </w:rPr>
              <w:t>referenciamunka</w:t>
            </w:r>
          </w:p>
          <w:p w:rsidR="00D4468B" w:rsidRPr="00E70025" w:rsidRDefault="0063330B" w:rsidP="006238B2">
            <w:pPr>
              <w:ind w:left="-564" w:firstLine="564"/>
              <w:jc w:val="center"/>
              <w:rPr>
                <w:b/>
              </w:rPr>
            </w:pPr>
            <w:r w:rsidRPr="00E70025">
              <w:rPr>
                <w:b/>
                <w:sz w:val="22"/>
                <w:szCs w:val="22"/>
              </w:rPr>
              <w:t xml:space="preserve">tárgya  </w:t>
            </w:r>
          </w:p>
          <w:p w:rsidR="00D4468B" w:rsidRPr="00E70025" w:rsidRDefault="00D4468B" w:rsidP="006238B2">
            <w:pPr>
              <w:overflowPunct w:val="0"/>
              <w:autoSpaceDE w:val="0"/>
              <w:autoSpaceDN w:val="0"/>
              <w:adjustRightInd w:val="0"/>
              <w:jc w:val="center"/>
              <w:textAlignment w:val="baseline"/>
              <w:outlineLvl w:val="0"/>
              <w:rPr>
                <w:b/>
              </w:rPr>
            </w:pPr>
          </w:p>
        </w:tc>
        <w:tc>
          <w:tcPr>
            <w:tcW w:w="1657" w:type="dxa"/>
          </w:tcPr>
          <w:p w:rsidR="00D4468B" w:rsidRPr="00E70025" w:rsidRDefault="00D4468B" w:rsidP="006238B2">
            <w:pPr>
              <w:jc w:val="center"/>
              <w:rPr>
                <w:b/>
              </w:rPr>
            </w:pPr>
          </w:p>
          <w:p w:rsidR="00D4468B" w:rsidRPr="00E70025" w:rsidRDefault="0063330B" w:rsidP="006238B2">
            <w:pPr>
              <w:jc w:val="center"/>
              <w:rPr>
                <w:b/>
              </w:rPr>
            </w:pPr>
            <w:r w:rsidRPr="00E70025">
              <w:rPr>
                <w:b/>
                <w:sz w:val="22"/>
                <w:szCs w:val="22"/>
              </w:rPr>
              <w:t>Az ellenszo</w:t>
            </w:r>
            <w:r w:rsidRPr="00E70025">
              <w:rPr>
                <w:b/>
                <w:sz w:val="22"/>
                <w:szCs w:val="22"/>
              </w:rPr>
              <w:t>l</w:t>
            </w:r>
            <w:r w:rsidRPr="00E70025">
              <w:rPr>
                <w:b/>
                <w:sz w:val="22"/>
                <w:szCs w:val="22"/>
              </w:rPr>
              <w:t xml:space="preserve">gáltatás nettó összege (Ft) </w:t>
            </w:r>
          </w:p>
        </w:tc>
        <w:tc>
          <w:tcPr>
            <w:tcW w:w="1996" w:type="dxa"/>
          </w:tcPr>
          <w:p w:rsidR="008627C4" w:rsidRPr="00E70025" w:rsidRDefault="008627C4" w:rsidP="006238B2">
            <w:pPr>
              <w:jc w:val="center"/>
              <w:rPr>
                <w:b/>
              </w:rPr>
            </w:pPr>
          </w:p>
          <w:p w:rsidR="00D4468B" w:rsidRPr="00E70025" w:rsidRDefault="0063330B" w:rsidP="006238B2">
            <w:pPr>
              <w:jc w:val="center"/>
              <w:rPr>
                <w:b/>
              </w:rPr>
            </w:pPr>
            <w:r w:rsidRPr="00E70025">
              <w:rPr>
                <w:b/>
                <w:sz w:val="22"/>
                <w:szCs w:val="22"/>
              </w:rPr>
              <w:t>A teljesítés ideje</w:t>
            </w:r>
          </w:p>
          <w:p w:rsidR="00D4468B" w:rsidRPr="00E70025" w:rsidRDefault="0063330B" w:rsidP="006238B2">
            <w:pPr>
              <w:jc w:val="center"/>
              <w:rPr>
                <w:b/>
              </w:rPr>
            </w:pPr>
            <w:r w:rsidRPr="00E70025">
              <w:rPr>
                <w:b/>
                <w:sz w:val="22"/>
                <w:szCs w:val="22"/>
              </w:rPr>
              <w:t>(teljesítés befejez</w:t>
            </w:r>
            <w:r w:rsidRPr="00E70025">
              <w:rPr>
                <w:b/>
                <w:sz w:val="22"/>
                <w:szCs w:val="22"/>
              </w:rPr>
              <w:t>é</w:t>
            </w:r>
            <w:r w:rsidRPr="00E70025">
              <w:rPr>
                <w:b/>
                <w:sz w:val="22"/>
                <w:szCs w:val="22"/>
              </w:rPr>
              <w:t>sének időpontja - év, hónap, nap)</w:t>
            </w:r>
          </w:p>
        </w:tc>
        <w:tc>
          <w:tcPr>
            <w:tcW w:w="2160" w:type="dxa"/>
          </w:tcPr>
          <w:p w:rsidR="00D4468B" w:rsidRPr="00E70025" w:rsidRDefault="0063330B" w:rsidP="006238B2">
            <w:pPr>
              <w:jc w:val="center"/>
              <w:rPr>
                <w:b/>
              </w:rPr>
            </w:pPr>
            <w:r w:rsidRPr="00E70025">
              <w:rPr>
                <w:b/>
                <w:sz w:val="22"/>
                <w:szCs w:val="22"/>
              </w:rPr>
              <w:t>A teljesítés az el</w:t>
            </w:r>
            <w:r w:rsidRPr="00E70025">
              <w:rPr>
                <w:b/>
                <w:sz w:val="22"/>
                <w:szCs w:val="22"/>
              </w:rPr>
              <w:t>ő</w:t>
            </w:r>
            <w:r w:rsidRPr="00E70025">
              <w:rPr>
                <w:b/>
                <w:sz w:val="22"/>
                <w:szCs w:val="22"/>
              </w:rPr>
              <w:t>írásoknak és a sze</w:t>
            </w:r>
            <w:r w:rsidRPr="00E70025">
              <w:rPr>
                <w:b/>
                <w:sz w:val="22"/>
                <w:szCs w:val="22"/>
              </w:rPr>
              <w:t>r</w:t>
            </w:r>
            <w:r w:rsidRPr="00E70025">
              <w:rPr>
                <w:b/>
                <w:sz w:val="22"/>
                <w:szCs w:val="22"/>
              </w:rPr>
              <w:t>ződésnek megfelel</w:t>
            </w:r>
            <w:r w:rsidRPr="00E70025">
              <w:rPr>
                <w:b/>
                <w:sz w:val="22"/>
                <w:szCs w:val="22"/>
              </w:rPr>
              <w:t>ő</w:t>
            </w:r>
            <w:r w:rsidRPr="00E70025">
              <w:rPr>
                <w:b/>
                <w:sz w:val="22"/>
                <w:szCs w:val="22"/>
              </w:rPr>
              <w:t>en történt-e</w:t>
            </w:r>
          </w:p>
          <w:p w:rsidR="00D4468B" w:rsidRPr="00E70025" w:rsidRDefault="0063330B" w:rsidP="006238B2">
            <w:pPr>
              <w:jc w:val="center"/>
              <w:rPr>
                <w:b/>
              </w:rPr>
            </w:pPr>
            <w:r w:rsidRPr="00E70025">
              <w:rPr>
                <w:b/>
                <w:sz w:val="22"/>
                <w:szCs w:val="22"/>
              </w:rPr>
              <w:t>(Igen/Nem)</w:t>
            </w: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1.</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bl>
    <w:p w:rsidR="00D4468B" w:rsidRPr="00E70025" w:rsidRDefault="00D4468B" w:rsidP="00D4468B">
      <w:pPr>
        <w:rPr>
          <w:sz w:val="22"/>
          <w:szCs w:val="22"/>
        </w:rPr>
      </w:pPr>
    </w:p>
    <w:p w:rsidR="00D4468B" w:rsidRPr="00E70025" w:rsidRDefault="0063330B" w:rsidP="00D4468B">
      <w:pPr>
        <w:pStyle w:val="Cm"/>
        <w:ind w:right="-1"/>
        <w:jc w:val="both"/>
        <w:outlineLvl w:val="0"/>
        <w:rPr>
          <w:rFonts w:ascii="Times New Roman" w:hAnsi="Times New Roman"/>
          <w:b w:val="0"/>
          <w:sz w:val="22"/>
          <w:szCs w:val="22"/>
        </w:rPr>
      </w:pPr>
      <w:r w:rsidRPr="00E70025">
        <w:rPr>
          <w:rFonts w:ascii="Times New Roman" w:hAnsi="Times New Roman"/>
          <w:b w:val="0"/>
          <w:sz w:val="22"/>
          <w:szCs w:val="22"/>
        </w:rPr>
        <w:t>………………….., 2017. ………………</w:t>
      </w:r>
    </w:p>
    <w:p w:rsidR="00D4468B" w:rsidRPr="00E70025" w:rsidRDefault="00D4468B" w:rsidP="00D4468B">
      <w:pPr>
        <w:ind w:left="5676" w:right="-1"/>
        <w:jc w:val="both"/>
        <w:rPr>
          <w:sz w:val="22"/>
          <w:szCs w:val="22"/>
        </w:rPr>
      </w:pPr>
    </w:p>
    <w:p w:rsidR="00D4468B" w:rsidRPr="00E70025" w:rsidRDefault="00D4468B" w:rsidP="00D4468B">
      <w:pPr>
        <w:ind w:left="5676" w:right="-1"/>
        <w:jc w:val="both"/>
        <w:rPr>
          <w:sz w:val="22"/>
          <w:szCs w:val="22"/>
        </w:rPr>
      </w:pPr>
    </w:p>
    <w:p w:rsidR="00D4468B" w:rsidRPr="00E70025" w:rsidRDefault="0063330B" w:rsidP="00D4468B">
      <w:pPr>
        <w:ind w:left="5676" w:right="-1"/>
        <w:jc w:val="center"/>
        <w:rPr>
          <w:sz w:val="22"/>
          <w:szCs w:val="22"/>
        </w:rPr>
      </w:pPr>
      <w:r w:rsidRPr="00E70025">
        <w:rPr>
          <w:sz w:val="22"/>
          <w:szCs w:val="22"/>
        </w:rPr>
        <w:t>……………………………………</w:t>
      </w:r>
    </w:p>
    <w:p w:rsidR="00F80D13" w:rsidRPr="00E70025" w:rsidRDefault="0063330B" w:rsidP="00D4468B">
      <w:pPr>
        <w:ind w:left="5676" w:right="-1"/>
        <w:jc w:val="center"/>
        <w:rPr>
          <w:sz w:val="22"/>
          <w:szCs w:val="22"/>
        </w:rPr>
      </w:pPr>
      <w:r w:rsidRPr="00E70025">
        <w:rPr>
          <w:sz w:val="22"/>
          <w:szCs w:val="22"/>
        </w:rPr>
        <w:t>cégszerű vagy meghatalmazott általi aláírás</w:t>
      </w:r>
    </w:p>
    <w:p w:rsidR="00645FA8" w:rsidRDefault="00645FA8">
      <w:pPr>
        <w:jc w:val="both"/>
      </w:pPr>
      <w:r>
        <w:br w:type="page"/>
      </w:r>
    </w:p>
    <w:p w:rsidR="00645FA8" w:rsidRPr="00E70025" w:rsidRDefault="00645FA8" w:rsidP="00645FA8">
      <w:pPr>
        <w:jc w:val="both"/>
        <w:rPr>
          <w:b/>
          <w:caps/>
        </w:rPr>
      </w:pPr>
    </w:p>
    <w:p w:rsidR="00645FA8" w:rsidRPr="00E70025" w:rsidRDefault="00645FA8" w:rsidP="00645FA8">
      <w:pPr>
        <w:jc w:val="center"/>
        <w:rPr>
          <w:b/>
          <w:caps/>
          <w:sz w:val="22"/>
          <w:szCs w:val="22"/>
        </w:rPr>
      </w:pPr>
      <w:r w:rsidRPr="00E70025">
        <w:rPr>
          <w:b/>
          <w:caps/>
          <w:sz w:val="22"/>
          <w:szCs w:val="22"/>
        </w:rPr>
        <w:t>Nyilatkozat</w:t>
      </w:r>
      <w:r w:rsidRPr="00E70025">
        <w:rPr>
          <w:rStyle w:val="Lbjegyzet-hivatkozs"/>
          <w:smallCaps/>
          <w:kern w:val="28"/>
          <w:sz w:val="22"/>
          <w:szCs w:val="22"/>
        </w:rPr>
        <w:footnoteReference w:id="14"/>
      </w:r>
    </w:p>
    <w:p w:rsidR="00645FA8" w:rsidRPr="00E70025" w:rsidRDefault="00645FA8" w:rsidP="00645FA8">
      <w:pPr>
        <w:jc w:val="center"/>
        <w:rPr>
          <w:b/>
          <w:caps/>
          <w:sz w:val="22"/>
          <w:szCs w:val="22"/>
        </w:rPr>
      </w:pPr>
    </w:p>
    <w:p w:rsidR="00645FA8" w:rsidRPr="00E70025" w:rsidRDefault="00645FA8" w:rsidP="00645FA8">
      <w:pPr>
        <w:widowControl w:val="0"/>
        <w:jc w:val="center"/>
        <w:rPr>
          <w:b/>
          <w:sz w:val="22"/>
          <w:szCs w:val="22"/>
        </w:rPr>
      </w:pPr>
      <w:r w:rsidRPr="00E70025">
        <w:rPr>
          <w:b/>
          <w:sz w:val="22"/>
          <w:szCs w:val="22"/>
        </w:rPr>
        <w:t xml:space="preserve">a 321/2015. (X.30.) Korm. rendelet 21. § (1) bekezdés </w:t>
      </w:r>
      <w:r w:rsidRPr="00E70025">
        <w:rPr>
          <w:b/>
          <w:i/>
          <w:sz w:val="22"/>
          <w:szCs w:val="22"/>
        </w:rPr>
        <w:t>a)</w:t>
      </w:r>
      <w:r w:rsidRPr="00E70025">
        <w:rPr>
          <w:b/>
          <w:sz w:val="22"/>
          <w:szCs w:val="22"/>
        </w:rPr>
        <w:t xml:space="preserve"> pontja tekintetében</w:t>
      </w:r>
    </w:p>
    <w:p w:rsidR="00645FA8" w:rsidRPr="00E70025" w:rsidRDefault="00645FA8" w:rsidP="00645FA8">
      <w:pPr>
        <w:widowControl w:val="0"/>
        <w:jc w:val="center"/>
        <w:rPr>
          <w:b/>
          <w:sz w:val="22"/>
          <w:szCs w:val="22"/>
        </w:rPr>
      </w:pPr>
      <w:r>
        <w:rPr>
          <w:b/>
          <w:sz w:val="22"/>
          <w:szCs w:val="22"/>
        </w:rPr>
        <w:t>az M/2</w:t>
      </w:r>
      <w:r w:rsidRPr="00E70025">
        <w:rPr>
          <w:b/>
          <w:sz w:val="22"/>
          <w:szCs w:val="22"/>
        </w:rPr>
        <w:t>. számú alkalmassági feltétellel kapcsolatban</w:t>
      </w:r>
    </w:p>
    <w:p w:rsidR="00645FA8" w:rsidRPr="00E70025" w:rsidRDefault="00645FA8" w:rsidP="00645FA8">
      <w:pPr>
        <w:jc w:val="center"/>
        <w:rPr>
          <w:b/>
          <w:bCs/>
          <w:sz w:val="22"/>
          <w:szCs w:val="22"/>
        </w:rPr>
      </w:pPr>
    </w:p>
    <w:p w:rsidR="00645FA8" w:rsidRPr="00E70025" w:rsidRDefault="00645FA8" w:rsidP="00645FA8">
      <w:pPr>
        <w:widowControl w:val="0"/>
        <w:jc w:val="center"/>
        <w:rPr>
          <w:b/>
          <w:sz w:val="22"/>
          <w:szCs w:val="22"/>
        </w:rPr>
      </w:pPr>
    </w:p>
    <w:p w:rsidR="00645FA8" w:rsidRPr="00E70025" w:rsidRDefault="00645FA8" w:rsidP="00645FA8">
      <w:pPr>
        <w:jc w:val="center"/>
        <w:rPr>
          <w:bCs/>
          <w:i/>
          <w:sz w:val="22"/>
          <w:szCs w:val="22"/>
        </w:rPr>
      </w:pPr>
      <w:r w:rsidRPr="00E70025">
        <w:rPr>
          <w:bCs/>
          <w:i/>
          <w:sz w:val="22"/>
          <w:szCs w:val="22"/>
        </w:rPr>
        <w:t>„</w:t>
      </w:r>
      <w:r w:rsidRPr="0099180D">
        <w:rPr>
          <w:i/>
          <w:color w:val="000000"/>
        </w:rPr>
        <w:t xml:space="preserve">Nem Ionizáló Lézeres Berendezések Biztonsági </w:t>
      </w:r>
      <w:r w:rsidRPr="0099180D">
        <w:rPr>
          <w:bCs/>
          <w:i/>
        </w:rPr>
        <w:t>Rendszer létrehozása az ELI kutatóközpon</w:t>
      </w:r>
      <w:r w:rsidRPr="0099180D">
        <w:rPr>
          <w:bCs/>
          <w:i/>
        </w:rPr>
        <w:t>t</w:t>
      </w:r>
      <w:r w:rsidRPr="0099180D">
        <w:rPr>
          <w:bCs/>
          <w:i/>
        </w:rPr>
        <w:t>ban a közbeszerzési dokumentumokban foglaltak szerint.</w:t>
      </w:r>
      <w:r w:rsidRPr="00E70025">
        <w:rPr>
          <w:bCs/>
          <w:i/>
          <w:sz w:val="22"/>
          <w:szCs w:val="22"/>
        </w:rPr>
        <w:t>”</w:t>
      </w:r>
    </w:p>
    <w:p w:rsidR="00645FA8" w:rsidRPr="00E70025" w:rsidRDefault="00645FA8" w:rsidP="00645FA8">
      <w:pPr>
        <w:widowControl w:val="0"/>
        <w:rPr>
          <w:b/>
          <w:sz w:val="22"/>
          <w:szCs w:val="22"/>
        </w:rPr>
      </w:pPr>
    </w:p>
    <w:p w:rsidR="00645FA8" w:rsidRPr="00E70025" w:rsidRDefault="00645FA8" w:rsidP="00645FA8">
      <w:pPr>
        <w:widowControl w:val="0"/>
        <w:rPr>
          <w:b/>
          <w:sz w:val="22"/>
          <w:szCs w:val="22"/>
        </w:rPr>
      </w:pPr>
    </w:p>
    <w:p w:rsidR="00645FA8" w:rsidRPr="00E70025" w:rsidRDefault="00645FA8" w:rsidP="00645FA8">
      <w:pPr>
        <w:widowControl w:val="0"/>
        <w:jc w:val="both"/>
        <w:rPr>
          <w:sz w:val="22"/>
          <w:szCs w:val="22"/>
        </w:rPr>
      </w:pPr>
      <w:r w:rsidRPr="00E70025">
        <w:rPr>
          <w:sz w:val="22"/>
          <w:szCs w:val="22"/>
        </w:rPr>
        <w:t xml:space="preserve">Alulírott, ……………...……….………, mint a(z) ……………………………..… (cégnév, székhely) </w:t>
      </w:r>
      <w:r w:rsidRPr="00E70025">
        <w:rPr>
          <w:i/>
          <w:sz w:val="22"/>
          <w:szCs w:val="22"/>
        </w:rPr>
        <w:t xml:space="preserve">ajánlattevő </w:t>
      </w:r>
      <w:r w:rsidRPr="00E70025">
        <w:rPr>
          <w:sz w:val="22"/>
          <w:szCs w:val="22"/>
        </w:rPr>
        <w:t xml:space="preserve">/ </w:t>
      </w:r>
      <w:r w:rsidRPr="00E70025">
        <w:rPr>
          <w:i/>
          <w:sz w:val="22"/>
          <w:szCs w:val="22"/>
        </w:rPr>
        <w:t xml:space="preserve">az alkalmasság igazolásában részt vevő más szervezet </w:t>
      </w:r>
      <w:r w:rsidRPr="00E70025">
        <w:rPr>
          <w:rStyle w:val="Lbjegyzet-hivatkozs"/>
          <w:sz w:val="22"/>
          <w:szCs w:val="22"/>
        </w:rPr>
        <w:footnoteReference w:id="15"/>
      </w:r>
      <w:r w:rsidRPr="00E70025">
        <w:rPr>
          <w:sz w:val="22"/>
          <w:szCs w:val="22"/>
        </w:rPr>
        <w:t>cégjegyzésre jogosultja vagy szabályszerű meghatalmazással rendelkező képviselője – az ajánlati felhívásban és a és a közbeszerz</w:t>
      </w:r>
      <w:r w:rsidRPr="00E70025">
        <w:rPr>
          <w:sz w:val="22"/>
          <w:szCs w:val="22"/>
        </w:rPr>
        <w:t>é</w:t>
      </w:r>
      <w:r w:rsidRPr="00E70025">
        <w:rPr>
          <w:sz w:val="22"/>
          <w:szCs w:val="22"/>
        </w:rPr>
        <w:t xml:space="preserve">si dokumentumokban foglalt valamennyi formai és tartalmi követelmény, utasítás, kikötés és műszaki leírás gondos áttekintése után – a 321/2015. (X.30.) Korm. rendelet 21. § (1) bekezdésének </w:t>
      </w:r>
      <w:r w:rsidRPr="00E70025">
        <w:rPr>
          <w:i/>
          <w:sz w:val="22"/>
          <w:szCs w:val="22"/>
        </w:rPr>
        <w:t>a)</w:t>
      </w:r>
      <w:r w:rsidRPr="00E70025">
        <w:rPr>
          <w:sz w:val="22"/>
          <w:szCs w:val="22"/>
        </w:rPr>
        <w:t xml:space="preserve"> pontj</w:t>
      </w:r>
      <w:r w:rsidRPr="00E70025">
        <w:rPr>
          <w:sz w:val="22"/>
          <w:szCs w:val="22"/>
        </w:rPr>
        <w:t>á</w:t>
      </w:r>
      <w:r w:rsidRPr="00E70025">
        <w:rPr>
          <w:sz w:val="22"/>
          <w:szCs w:val="22"/>
        </w:rPr>
        <w:t xml:space="preserve">ban foglaltaknak megfelelően ezennel kijelentem, hogy </w:t>
      </w:r>
    </w:p>
    <w:p w:rsidR="00645FA8" w:rsidRPr="00E70025" w:rsidRDefault="00645FA8" w:rsidP="00645FA8">
      <w:pPr>
        <w:widowControl w:val="0"/>
        <w:jc w:val="both"/>
        <w:rPr>
          <w:sz w:val="22"/>
          <w:szCs w:val="22"/>
        </w:rPr>
      </w:pPr>
    </w:p>
    <w:p w:rsidR="00645FA8" w:rsidRPr="00E70025" w:rsidRDefault="00645FA8" w:rsidP="00645FA8">
      <w:pPr>
        <w:widowControl w:val="0"/>
        <w:jc w:val="center"/>
        <w:rPr>
          <w:b/>
          <w:bCs/>
          <w:sz w:val="22"/>
          <w:szCs w:val="22"/>
        </w:rPr>
      </w:pPr>
      <w:r w:rsidRPr="00E70025">
        <w:rPr>
          <w:b/>
          <w:bCs/>
          <w:sz w:val="22"/>
          <w:szCs w:val="22"/>
        </w:rPr>
        <w:t>………………………</w:t>
      </w:r>
    </w:p>
    <w:p w:rsidR="00645FA8" w:rsidRPr="00E70025" w:rsidRDefault="00645FA8" w:rsidP="00645FA8">
      <w:pPr>
        <w:widowControl w:val="0"/>
        <w:jc w:val="center"/>
        <w:rPr>
          <w:b/>
          <w:bCs/>
          <w:sz w:val="22"/>
          <w:szCs w:val="22"/>
        </w:rPr>
      </w:pPr>
      <w:r w:rsidRPr="00E70025">
        <w:rPr>
          <w:b/>
          <w:i/>
          <w:sz w:val="22"/>
          <w:szCs w:val="22"/>
        </w:rPr>
        <w:t>ajánlattevő / az alkalmasság igazolásában részt vevő más szervezet</w:t>
      </w:r>
      <w:r w:rsidRPr="00E70025">
        <w:rPr>
          <w:rStyle w:val="Lbjegyzet-hivatkozs"/>
          <w:sz w:val="22"/>
          <w:szCs w:val="22"/>
        </w:rPr>
        <w:footnoteReference w:id="16"/>
      </w:r>
    </w:p>
    <w:p w:rsidR="00645FA8" w:rsidRPr="00E70025" w:rsidRDefault="00645FA8" w:rsidP="00645FA8">
      <w:pPr>
        <w:widowControl w:val="0"/>
        <w:jc w:val="both"/>
        <w:rPr>
          <w:iCs/>
          <w:sz w:val="22"/>
          <w:szCs w:val="22"/>
        </w:rPr>
      </w:pPr>
    </w:p>
    <w:p w:rsidR="00645FA8" w:rsidRPr="00E70025" w:rsidRDefault="00645FA8" w:rsidP="00645FA8">
      <w:pPr>
        <w:widowControl w:val="0"/>
        <w:jc w:val="both"/>
        <w:rPr>
          <w:sz w:val="22"/>
          <w:szCs w:val="22"/>
        </w:rPr>
      </w:pPr>
      <w:r w:rsidRPr="00E70025">
        <w:rPr>
          <w:iCs/>
          <w:sz w:val="22"/>
          <w:szCs w:val="22"/>
        </w:rPr>
        <w:t>az ajánlattételi felhívás megküldésének napjától visszafelé számított három évben teljesített</w:t>
      </w:r>
      <w:r w:rsidRPr="00E70025">
        <w:rPr>
          <w:sz w:val="22"/>
          <w:szCs w:val="22"/>
        </w:rPr>
        <w:t xml:space="preserve"> legjelent</w:t>
      </w:r>
      <w:r w:rsidRPr="00E70025">
        <w:rPr>
          <w:sz w:val="22"/>
          <w:szCs w:val="22"/>
        </w:rPr>
        <w:t>ő</w:t>
      </w:r>
      <w:r w:rsidRPr="00E70025">
        <w:rPr>
          <w:sz w:val="22"/>
          <w:szCs w:val="22"/>
        </w:rPr>
        <w:t xml:space="preserve">sebb </w:t>
      </w:r>
      <w:r>
        <w:rPr>
          <w:sz w:val="22"/>
          <w:szCs w:val="22"/>
        </w:rPr>
        <w:t>(</w:t>
      </w:r>
      <w:r w:rsidR="00020385" w:rsidRPr="00020385">
        <w:rPr>
          <w:i/>
          <w:sz w:val="22"/>
          <w:szCs w:val="22"/>
        </w:rPr>
        <w:t>biztonsági céllal rendelkező ipari automatizálási és/vagy beléptető rendszer szállítása és/vagy telepítése és/vagy üzembe helyezése tárgyú</w:t>
      </w:r>
      <w:r>
        <w:rPr>
          <w:sz w:val="22"/>
          <w:szCs w:val="22"/>
        </w:rPr>
        <w:t>)</w:t>
      </w:r>
      <w:r w:rsidR="00D75BCD">
        <w:rPr>
          <w:sz w:val="22"/>
          <w:szCs w:val="22"/>
        </w:rPr>
        <w:t xml:space="preserve"> </w:t>
      </w:r>
      <w:r w:rsidRPr="00E70025">
        <w:rPr>
          <w:sz w:val="22"/>
          <w:szCs w:val="22"/>
        </w:rPr>
        <w:t>referenciamunkái a következőképpen alakultak:</w:t>
      </w:r>
    </w:p>
    <w:p w:rsidR="00645FA8" w:rsidRPr="00E70025" w:rsidRDefault="00645FA8" w:rsidP="00645FA8">
      <w:pPr>
        <w:widowControl w:val="0"/>
        <w:jc w:val="both"/>
        <w:rPr>
          <w:sz w:val="22"/>
          <w:szCs w:val="22"/>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2"/>
        <w:gridCol w:w="1854"/>
        <w:gridCol w:w="1984"/>
        <w:gridCol w:w="1657"/>
        <w:gridCol w:w="1996"/>
        <w:gridCol w:w="2160"/>
      </w:tblGrid>
      <w:tr w:rsidR="00645FA8" w:rsidRPr="00E70025" w:rsidTr="00201202">
        <w:trPr>
          <w:jc w:val="center"/>
        </w:trPr>
        <w:tc>
          <w:tcPr>
            <w:tcW w:w="842" w:type="dxa"/>
          </w:tcPr>
          <w:p w:rsidR="00645FA8" w:rsidRPr="00E70025" w:rsidRDefault="00645FA8" w:rsidP="00201202">
            <w:pPr>
              <w:jc w:val="center"/>
              <w:rPr>
                <w:b/>
              </w:rPr>
            </w:pPr>
          </w:p>
          <w:p w:rsidR="00645FA8" w:rsidRPr="00E70025" w:rsidRDefault="00645FA8" w:rsidP="00201202">
            <w:pPr>
              <w:jc w:val="center"/>
              <w:rPr>
                <w:b/>
              </w:rPr>
            </w:pPr>
            <w:r w:rsidRPr="00E70025">
              <w:rPr>
                <w:b/>
                <w:sz w:val="22"/>
                <w:szCs w:val="22"/>
              </w:rPr>
              <w:t>Sor</w:t>
            </w:r>
          </w:p>
          <w:p w:rsidR="00645FA8" w:rsidRPr="00E70025" w:rsidRDefault="00645FA8" w:rsidP="00201202">
            <w:pPr>
              <w:jc w:val="center"/>
              <w:rPr>
                <w:b/>
              </w:rPr>
            </w:pPr>
            <w:r w:rsidRPr="00E70025">
              <w:rPr>
                <w:b/>
                <w:sz w:val="22"/>
                <w:szCs w:val="22"/>
              </w:rPr>
              <w:t>szám</w:t>
            </w:r>
          </w:p>
        </w:tc>
        <w:tc>
          <w:tcPr>
            <w:tcW w:w="1854" w:type="dxa"/>
          </w:tcPr>
          <w:p w:rsidR="00645FA8" w:rsidRPr="00E70025" w:rsidRDefault="00645FA8" w:rsidP="00201202">
            <w:pPr>
              <w:overflowPunct w:val="0"/>
              <w:autoSpaceDE w:val="0"/>
              <w:autoSpaceDN w:val="0"/>
              <w:adjustRightInd w:val="0"/>
              <w:jc w:val="center"/>
              <w:textAlignment w:val="baseline"/>
              <w:outlineLvl w:val="0"/>
              <w:rPr>
                <w:b/>
              </w:rPr>
            </w:pPr>
          </w:p>
          <w:p w:rsidR="00645FA8" w:rsidRPr="00E70025" w:rsidRDefault="00645FA8" w:rsidP="00201202">
            <w:pPr>
              <w:jc w:val="center"/>
              <w:rPr>
                <w:b/>
              </w:rPr>
            </w:pPr>
            <w:r w:rsidRPr="00E70025">
              <w:rPr>
                <w:b/>
                <w:sz w:val="22"/>
                <w:szCs w:val="22"/>
              </w:rPr>
              <w:t xml:space="preserve">A szerződést kötő másik fél  neve és címe, valamint </w:t>
            </w:r>
            <w:r w:rsidRPr="00E70025">
              <w:rPr>
                <w:b/>
                <w:color w:val="000000"/>
                <w:sz w:val="22"/>
                <w:szCs w:val="22"/>
              </w:rPr>
              <w:t>a ka</w:t>
            </w:r>
            <w:r w:rsidRPr="00E70025">
              <w:rPr>
                <w:b/>
                <w:color w:val="000000"/>
                <w:sz w:val="22"/>
                <w:szCs w:val="22"/>
              </w:rPr>
              <w:t>p</w:t>
            </w:r>
            <w:r w:rsidRPr="00E70025">
              <w:rPr>
                <w:b/>
                <w:color w:val="000000"/>
                <w:sz w:val="22"/>
                <w:szCs w:val="22"/>
              </w:rPr>
              <w:t>csolattartó neve és elérhetősége</w:t>
            </w:r>
          </w:p>
          <w:p w:rsidR="00645FA8" w:rsidRPr="00E70025" w:rsidRDefault="00645FA8" w:rsidP="00201202">
            <w:pPr>
              <w:overflowPunct w:val="0"/>
              <w:autoSpaceDE w:val="0"/>
              <w:autoSpaceDN w:val="0"/>
              <w:adjustRightInd w:val="0"/>
              <w:jc w:val="center"/>
              <w:textAlignment w:val="baseline"/>
              <w:outlineLvl w:val="0"/>
              <w:rPr>
                <w:b/>
                <w:vertAlign w:val="superscript"/>
              </w:rPr>
            </w:pPr>
          </w:p>
        </w:tc>
        <w:tc>
          <w:tcPr>
            <w:tcW w:w="1984" w:type="dxa"/>
          </w:tcPr>
          <w:p w:rsidR="00645FA8" w:rsidRPr="00E70025" w:rsidRDefault="00645FA8" w:rsidP="00201202">
            <w:pPr>
              <w:overflowPunct w:val="0"/>
              <w:autoSpaceDE w:val="0"/>
              <w:autoSpaceDN w:val="0"/>
              <w:adjustRightInd w:val="0"/>
              <w:jc w:val="center"/>
              <w:textAlignment w:val="baseline"/>
              <w:outlineLvl w:val="0"/>
              <w:rPr>
                <w:b/>
              </w:rPr>
            </w:pPr>
          </w:p>
          <w:p w:rsidR="00645FA8" w:rsidRPr="00E70025" w:rsidRDefault="00645FA8" w:rsidP="00201202">
            <w:pPr>
              <w:ind w:left="-564" w:firstLine="564"/>
              <w:jc w:val="center"/>
              <w:rPr>
                <w:b/>
              </w:rPr>
            </w:pPr>
            <w:r w:rsidRPr="00E70025">
              <w:rPr>
                <w:b/>
                <w:sz w:val="22"/>
                <w:szCs w:val="22"/>
              </w:rPr>
              <w:t xml:space="preserve">A </w:t>
            </w:r>
          </w:p>
          <w:p w:rsidR="00645FA8" w:rsidRPr="00E70025" w:rsidRDefault="00645FA8" w:rsidP="00201202">
            <w:pPr>
              <w:jc w:val="center"/>
              <w:rPr>
                <w:b/>
              </w:rPr>
            </w:pPr>
            <w:r w:rsidRPr="00E70025">
              <w:rPr>
                <w:b/>
                <w:sz w:val="22"/>
                <w:szCs w:val="22"/>
              </w:rPr>
              <w:t>referenciamunka</w:t>
            </w:r>
          </w:p>
          <w:p w:rsidR="00645FA8" w:rsidRPr="00E70025" w:rsidRDefault="00645FA8" w:rsidP="00201202">
            <w:pPr>
              <w:ind w:left="-564" w:firstLine="564"/>
              <w:jc w:val="center"/>
              <w:rPr>
                <w:b/>
              </w:rPr>
            </w:pPr>
            <w:r w:rsidRPr="00E70025">
              <w:rPr>
                <w:b/>
                <w:sz w:val="22"/>
                <w:szCs w:val="22"/>
              </w:rPr>
              <w:t xml:space="preserve">tárgya  </w:t>
            </w:r>
          </w:p>
          <w:p w:rsidR="00645FA8" w:rsidRPr="00E70025" w:rsidRDefault="00645FA8" w:rsidP="00201202">
            <w:pPr>
              <w:overflowPunct w:val="0"/>
              <w:autoSpaceDE w:val="0"/>
              <w:autoSpaceDN w:val="0"/>
              <w:adjustRightInd w:val="0"/>
              <w:jc w:val="center"/>
              <w:textAlignment w:val="baseline"/>
              <w:outlineLvl w:val="0"/>
              <w:rPr>
                <w:b/>
              </w:rPr>
            </w:pPr>
          </w:p>
        </w:tc>
        <w:tc>
          <w:tcPr>
            <w:tcW w:w="1657" w:type="dxa"/>
          </w:tcPr>
          <w:p w:rsidR="00645FA8" w:rsidRPr="00E70025" w:rsidRDefault="00645FA8" w:rsidP="00201202">
            <w:pPr>
              <w:jc w:val="center"/>
              <w:rPr>
                <w:b/>
              </w:rPr>
            </w:pPr>
          </w:p>
          <w:p w:rsidR="00645FA8" w:rsidRPr="00E70025" w:rsidRDefault="00645FA8" w:rsidP="00201202">
            <w:pPr>
              <w:jc w:val="center"/>
              <w:rPr>
                <w:b/>
              </w:rPr>
            </w:pPr>
            <w:r w:rsidRPr="00E70025">
              <w:rPr>
                <w:b/>
                <w:sz w:val="22"/>
                <w:szCs w:val="22"/>
              </w:rPr>
              <w:t>Az ellenszo</w:t>
            </w:r>
            <w:r w:rsidRPr="00E70025">
              <w:rPr>
                <w:b/>
                <w:sz w:val="22"/>
                <w:szCs w:val="22"/>
              </w:rPr>
              <w:t>l</w:t>
            </w:r>
            <w:r w:rsidRPr="00E70025">
              <w:rPr>
                <w:b/>
                <w:sz w:val="22"/>
                <w:szCs w:val="22"/>
              </w:rPr>
              <w:t xml:space="preserve">gáltatás nettó összege (Ft) </w:t>
            </w:r>
          </w:p>
        </w:tc>
        <w:tc>
          <w:tcPr>
            <w:tcW w:w="1996" w:type="dxa"/>
          </w:tcPr>
          <w:p w:rsidR="00645FA8" w:rsidRPr="00E70025" w:rsidRDefault="00645FA8" w:rsidP="00201202">
            <w:pPr>
              <w:jc w:val="center"/>
              <w:rPr>
                <w:b/>
              </w:rPr>
            </w:pPr>
          </w:p>
          <w:p w:rsidR="00645FA8" w:rsidRPr="00E70025" w:rsidRDefault="00645FA8" w:rsidP="00201202">
            <w:pPr>
              <w:jc w:val="center"/>
              <w:rPr>
                <w:b/>
              </w:rPr>
            </w:pPr>
            <w:r w:rsidRPr="00E70025">
              <w:rPr>
                <w:b/>
                <w:sz w:val="22"/>
                <w:szCs w:val="22"/>
              </w:rPr>
              <w:t>A teljesítés ideje</w:t>
            </w:r>
          </w:p>
          <w:p w:rsidR="00645FA8" w:rsidRPr="00E70025" w:rsidRDefault="00645FA8" w:rsidP="00201202">
            <w:pPr>
              <w:jc w:val="center"/>
              <w:rPr>
                <w:b/>
              </w:rPr>
            </w:pPr>
            <w:r w:rsidRPr="00E70025">
              <w:rPr>
                <w:b/>
                <w:sz w:val="22"/>
                <w:szCs w:val="22"/>
              </w:rPr>
              <w:t>(teljesítés befejez</w:t>
            </w:r>
            <w:r w:rsidRPr="00E70025">
              <w:rPr>
                <w:b/>
                <w:sz w:val="22"/>
                <w:szCs w:val="22"/>
              </w:rPr>
              <w:t>é</w:t>
            </w:r>
            <w:r w:rsidRPr="00E70025">
              <w:rPr>
                <w:b/>
                <w:sz w:val="22"/>
                <w:szCs w:val="22"/>
              </w:rPr>
              <w:t>sének időpontja - év, hónap, nap)</w:t>
            </w:r>
          </w:p>
        </w:tc>
        <w:tc>
          <w:tcPr>
            <w:tcW w:w="2160" w:type="dxa"/>
          </w:tcPr>
          <w:p w:rsidR="00645FA8" w:rsidRPr="00E70025" w:rsidRDefault="00645FA8" w:rsidP="00201202">
            <w:pPr>
              <w:jc w:val="center"/>
              <w:rPr>
                <w:b/>
              </w:rPr>
            </w:pPr>
            <w:r w:rsidRPr="00E70025">
              <w:rPr>
                <w:b/>
                <w:sz w:val="22"/>
                <w:szCs w:val="22"/>
              </w:rPr>
              <w:t>A teljesítés az el</w:t>
            </w:r>
            <w:r w:rsidRPr="00E70025">
              <w:rPr>
                <w:b/>
                <w:sz w:val="22"/>
                <w:szCs w:val="22"/>
              </w:rPr>
              <w:t>ő</w:t>
            </w:r>
            <w:r w:rsidRPr="00E70025">
              <w:rPr>
                <w:b/>
                <w:sz w:val="22"/>
                <w:szCs w:val="22"/>
              </w:rPr>
              <w:t>írásoknak és a sze</w:t>
            </w:r>
            <w:r w:rsidRPr="00E70025">
              <w:rPr>
                <w:b/>
                <w:sz w:val="22"/>
                <w:szCs w:val="22"/>
              </w:rPr>
              <w:t>r</w:t>
            </w:r>
            <w:r w:rsidRPr="00E70025">
              <w:rPr>
                <w:b/>
                <w:sz w:val="22"/>
                <w:szCs w:val="22"/>
              </w:rPr>
              <w:t>ződésnek megfelel</w:t>
            </w:r>
            <w:r w:rsidRPr="00E70025">
              <w:rPr>
                <w:b/>
                <w:sz w:val="22"/>
                <w:szCs w:val="22"/>
              </w:rPr>
              <w:t>ő</w:t>
            </w:r>
            <w:r w:rsidRPr="00E70025">
              <w:rPr>
                <w:b/>
                <w:sz w:val="22"/>
                <w:szCs w:val="22"/>
              </w:rPr>
              <w:t>en történt-e</w:t>
            </w:r>
          </w:p>
          <w:p w:rsidR="00645FA8" w:rsidRPr="00E70025" w:rsidRDefault="00645FA8" w:rsidP="00201202">
            <w:pPr>
              <w:jc w:val="center"/>
              <w:rPr>
                <w:b/>
              </w:rPr>
            </w:pPr>
            <w:r w:rsidRPr="00E70025">
              <w:rPr>
                <w:b/>
                <w:sz w:val="22"/>
                <w:szCs w:val="22"/>
              </w:rPr>
              <w:t>(Igen/Nem)</w:t>
            </w:r>
          </w:p>
        </w:tc>
      </w:tr>
      <w:tr w:rsidR="00645FA8" w:rsidRPr="00E70025" w:rsidTr="00201202">
        <w:trPr>
          <w:jc w:val="center"/>
        </w:trPr>
        <w:tc>
          <w:tcPr>
            <w:tcW w:w="842" w:type="dxa"/>
          </w:tcPr>
          <w:p w:rsidR="00645FA8" w:rsidRPr="00E70025" w:rsidRDefault="00645FA8" w:rsidP="00201202">
            <w:pPr>
              <w:jc w:val="center"/>
            </w:pPr>
            <w:r w:rsidRPr="00E70025">
              <w:rPr>
                <w:sz w:val="22"/>
                <w:szCs w:val="22"/>
              </w:rPr>
              <w:t>1.</w:t>
            </w:r>
          </w:p>
        </w:tc>
        <w:tc>
          <w:tcPr>
            <w:tcW w:w="1854" w:type="dxa"/>
          </w:tcPr>
          <w:p w:rsidR="00645FA8" w:rsidRPr="00E70025" w:rsidRDefault="00645FA8" w:rsidP="00201202">
            <w:pPr>
              <w:overflowPunct w:val="0"/>
              <w:autoSpaceDE w:val="0"/>
              <w:autoSpaceDN w:val="0"/>
              <w:adjustRightInd w:val="0"/>
              <w:jc w:val="center"/>
              <w:textAlignment w:val="baseline"/>
              <w:outlineLvl w:val="0"/>
            </w:pPr>
          </w:p>
        </w:tc>
        <w:tc>
          <w:tcPr>
            <w:tcW w:w="1984" w:type="dxa"/>
          </w:tcPr>
          <w:p w:rsidR="00645FA8" w:rsidRPr="00E70025" w:rsidRDefault="00645FA8" w:rsidP="00201202">
            <w:pPr>
              <w:overflowPunct w:val="0"/>
              <w:autoSpaceDE w:val="0"/>
              <w:autoSpaceDN w:val="0"/>
              <w:adjustRightInd w:val="0"/>
              <w:jc w:val="center"/>
              <w:textAlignment w:val="baseline"/>
              <w:outlineLvl w:val="0"/>
            </w:pPr>
          </w:p>
        </w:tc>
        <w:tc>
          <w:tcPr>
            <w:tcW w:w="1657" w:type="dxa"/>
          </w:tcPr>
          <w:p w:rsidR="00645FA8" w:rsidRPr="00E70025" w:rsidRDefault="00645FA8" w:rsidP="00201202">
            <w:pPr>
              <w:overflowPunct w:val="0"/>
              <w:autoSpaceDE w:val="0"/>
              <w:autoSpaceDN w:val="0"/>
              <w:adjustRightInd w:val="0"/>
              <w:jc w:val="center"/>
              <w:textAlignment w:val="baseline"/>
              <w:outlineLvl w:val="0"/>
            </w:pPr>
          </w:p>
        </w:tc>
        <w:tc>
          <w:tcPr>
            <w:tcW w:w="1996" w:type="dxa"/>
          </w:tcPr>
          <w:p w:rsidR="00645FA8" w:rsidRPr="00E70025" w:rsidRDefault="00645FA8" w:rsidP="00201202">
            <w:pPr>
              <w:overflowPunct w:val="0"/>
              <w:autoSpaceDE w:val="0"/>
              <w:autoSpaceDN w:val="0"/>
              <w:adjustRightInd w:val="0"/>
              <w:jc w:val="center"/>
              <w:textAlignment w:val="baseline"/>
              <w:outlineLvl w:val="0"/>
            </w:pPr>
          </w:p>
        </w:tc>
        <w:tc>
          <w:tcPr>
            <w:tcW w:w="2160" w:type="dxa"/>
          </w:tcPr>
          <w:p w:rsidR="00645FA8" w:rsidRPr="00E70025" w:rsidRDefault="00645FA8" w:rsidP="00201202">
            <w:pPr>
              <w:overflowPunct w:val="0"/>
              <w:autoSpaceDE w:val="0"/>
              <w:autoSpaceDN w:val="0"/>
              <w:adjustRightInd w:val="0"/>
              <w:jc w:val="center"/>
              <w:textAlignment w:val="baseline"/>
              <w:outlineLvl w:val="0"/>
            </w:pPr>
          </w:p>
        </w:tc>
      </w:tr>
      <w:tr w:rsidR="00645FA8" w:rsidRPr="00E70025" w:rsidTr="00201202">
        <w:trPr>
          <w:jc w:val="center"/>
        </w:trPr>
        <w:tc>
          <w:tcPr>
            <w:tcW w:w="842" w:type="dxa"/>
          </w:tcPr>
          <w:p w:rsidR="00645FA8" w:rsidRPr="00E70025" w:rsidRDefault="00645FA8" w:rsidP="00201202">
            <w:pPr>
              <w:jc w:val="center"/>
            </w:pPr>
            <w:r w:rsidRPr="00E70025">
              <w:rPr>
                <w:sz w:val="22"/>
                <w:szCs w:val="22"/>
              </w:rPr>
              <w:t>…</w:t>
            </w:r>
          </w:p>
        </w:tc>
        <w:tc>
          <w:tcPr>
            <w:tcW w:w="1854" w:type="dxa"/>
          </w:tcPr>
          <w:p w:rsidR="00645FA8" w:rsidRPr="00E70025" w:rsidRDefault="00645FA8" w:rsidP="00201202">
            <w:pPr>
              <w:overflowPunct w:val="0"/>
              <w:autoSpaceDE w:val="0"/>
              <w:autoSpaceDN w:val="0"/>
              <w:adjustRightInd w:val="0"/>
              <w:jc w:val="center"/>
              <w:textAlignment w:val="baseline"/>
              <w:outlineLvl w:val="0"/>
            </w:pPr>
          </w:p>
        </w:tc>
        <w:tc>
          <w:tcPr>
            <w:tcW w:w="1984" w:type="dxa"/>
          </w:tcPr>
          <w:p w:rsidR="00645FA8" w:rsidRPr="00E70025" w:rsidRDefault="00645FA8" w:rsidP="00201202">
            <w:pPr>
              <w:overflowPunct w:val="0"/>
              <w:autoSpaceDE w:val="0"/>
              <w:autoSpaceDN w:val="0"/>
              <w:adjustRightInd w:val="0"/>
              <w:jc w:val="center"/>
              <w:textAlignment w:val="baseline"/>
              <w:outlineLvl w:val="0"/>
            </w:pPr>
          </w:p>
        </w:tc>
        <w:tc>
          <w:tcPr>
            <w:tcW w:w="1657" w:type="dxa"/>
          </w:tcPr>
          <w:p w:rsidR="00645FA8" w:rsidRPr="00E70025" w:rsidRDefault="00645FA8" w:rsidP="00201202">
            <w:pPr>
              <w:overflowPunct w:val="0"/>
              <w:autoSpaceDE w:val="0"/>
              <w:autoSpaceDN w:val="0"/>
              <w:adjustRightInd w:val="0"/>
              <w:jc w:val="center"/>
              <w:textAlignment w:val="baseline"/>
              <w:outlineLvl w:val="0"/>
            </w:pPr>
          </w:p>
        </w:tc>
        <w:tc>
          <w:tcPr>
            <w:tcW w:w="1996" w:type="dxa"/>
          </w:tcPr>
          <w:p w:rsidR="00645FA8" w:rsidRPr="00E70025" w:rsidRDefault="00645FA8" w:rsidP="00201202">
            <w:pPr>
              <w:overflowPunct w:val="0"/>
              <w:autoSpaceDE w:val="0"/>
              <w:autoSpaceDN w:val="0"/>
              <w:adjustRightInd w:val="0"/>
              <w:jc w:val="center"/>
              <w:textAlignment w:val="baseline"/>
              <w:outlineLvl w:val="0"/>
            </w:pPr>
          </w:p>
        </w:tc>
        <w:tc>
          <w:tcPr>
            <w:tcW w:w="2160" w:type="dxa"/>
          </w:tcPr>
          <w:p w:rsidR="00645FA8" w:rsidRPr="00E70025" w:rsidRDefault="00645FA8" w:rsidP="00201202">
            <w:pPr>
              <w:overflowPunct w:val="0"/>
              <w:autoSpaceDE w:val="0"/>
              <w:autoSpaceDN w:val="0"/>
              <w:adjustRightInd w:val="0"/>
              <w:jc w:val="center"/>
              <w:textAlignment w:val="baseline"/>
              <w:outlineLvl w:val="0"/>
            </w:pPr>
          </w:p>
        </w:tc>
      </w:tr>
      <w:tr w:rsidR="00645FA8" w:rsidRPr="00E70025" w:rsidTr="00201202">
        <w:trPr>
          <w:jc w:val="center"/>
        </w:trPr>
        <w:tc>
          <w:tcPr>
            <w:tcW w:w="842" w:type="dxa"/>
          </w:tcPr>
          <w:p w:rsidR="00645FA8" w:rsidRPr="00E70025" w:rsidRDefault="00645FA8" w:rsidP="00201202">
            <w:pPr>
              <w:jc w:val="center"/>
            </w:pPr>
            <w:r w:rsidRPr="00E70025">
              <w:rPr>
                <w:sz w:val="22"/>
                <w:szCs w:val="22"/>
              </w:rPr>
              <w:t>…</w:t>
            </w:r>
          </w:p>
        </w:tc>
        <w:tc>
          <w:tcPr>
            <w:tcW w:w="1854" w:type="dxa"/>
          </w:tcPr>
          <w:p w:rsidR="00645FA8" w:rsidRPr="00E70025" w:rsidRDefault="00645FA8" w:rsidP="00201202">
            <w:pPr>
              <w:overflowPunct w:val="0"/>
              <w:autoSpaceDE w:val="0"/>
              <w:autoSpaceDN w:val="0"/>
              <w:adjustRightInd w:val="0"/>
              <w:jc w:val="center"/>
              <w:textAlignment w:val="baseline"/>
              <w:outlineLvl w:val="0"/>
            </w:pPr>
          </w:p>
        </w:tc>
        <w:tc>
          <w:tcPr>
            <w:tcW w:w="1984" w:type="dxa"/>
          </w:tcPr>
          <w:p w:rsidR="00645FA8" w:rsidRPr="00E70025" w:rsidRDefault="00645FA8" w:rsidP="00201202">
            <w:pPr>
              <w:overflowPunct w:val="0"/>
              <w:autoSpaceDE w:val="0"/>
              <w:autoSpaceDN w:val="0"/>
              <w:adjustRightInd w:val="0"/>
              <w:jc w:val="center"/>
              <w:textAlignment w:val="baseline"/>
              <w:outlineLvl w:val="0"/>
            </w:pPr>
          </w:p>
        </w:tc>
        <w:tc>
          <w:tcPr>
            <w:tcW w:w="1657" w:type="dxa"/>
          </w:tcPr>
          <w:p w:rsidR="00645FA8" w:rsidRPr="00E70025" w:rsidRDefault="00645FA8" w:rsidP="00201202">
            <w:pPr>
              <w:overflowPunct w:val="0"/>
              <w:autoSpaceDE w:val="0"/>
              <w:autoSpaceDN w:val="0"/>
              <w:adjustRightInd w:val="0"/>
              <w:jc w:val="center"/>
              <w:textAlignment w:val="baseline"/>
              <w:outlineLvl w:val="0"/>
            </w:pPr>
          </w:p>
        </w:tc>
        <w:tc>
          <w:tcPr>
            <w:tcW w:w="1996" w:type="dxa"/>
          </w:tcPr>
          <w:p w:rsidR="00645FA8" w:rsidRPr="00E70025" w:rsidRDefault="00645FA8" w:rsidP="00201202">
            <w:pPr>
              <w:overflowPunct w:val="0"/>
              <w:autoSpaceDE w:val="0"/>
              <w:autoSpaceDN w:val="0"/>
              <w:adjustRightInd w:val="0"/>
              <w:jc w:val="center"/>
              <w:textAlignment w:val="baseline"/>
              <w:outlineLvl w:val="0"/>
            </w:pPr>
          </w:p>
        </w:tc>
        <w:tc>
          <w:tcPr>
            <w:tcW w:w="2160" w:type="dxa"/>
          </w:tcPr>
          <w:p w:rsidR="00645FA8" w:rsidRPr="00E70025" w:rsidRDefault="00645FA8" w:rsidP="00201202">
            <w:pPr>
              <w:overflowPunct w:val="0"/>
              <w:autoSpaceDE w:val="0"/>
              <w:autoSpaceDN w:val="0"/>
              <w:adjustRightInd w:val="0"/>
              <w:jc w:val="center"/>
              <w:textAlignment w:val="baseline"/>
              <w:outlineLvl w:val="0"/>
            </w:pPr>
          </w:p>
        </w:tc>
      </w:tr>
      <w:tr w:rsidR="00645FA8" w:rsidRPr="00E70025" w:rsidTr="00201202">
        <w:trPr>
          <w:jc w:val="center"/>
        </w:trPr>
        <w:tc>
          <w:tcPr>
            <w:tcW w:w="842" w:type="dxa"/>
          </w:tcPr>
          <w:p w:rsidR="00645FA8" w:rsidRPr="00E70025" w:rsidRDefault="00645FA8" w:rsidP="00201202">
            <w:pPr>
              <w:jc w:val="center"/>
            </w:pPr>
            <w:r w:rsidRPr="00E70025">
              <w:rPr>
                <w:sz w:val="22"/>
                <w:szCs w:val="22"/>
              </w:rPr>
              <w:t>…</w:t>
            </w:r>
          </w:p>
        </w:tc>
        <w:tc>
          <w:tcPr>
            <w:tcW w:w="1854" w:type="dxa"/>
          </w:tcPr>
          <w:p w:rsidR="00645FA8" w:rsidRPr="00E70025" w:rsidRDefault="00645FA8" w:rsidP="00201202">
            <w:pPr>
              <w:overflowPunct w:val="0"/>
              <w:autoSpaceDE w:val="0"/>
              <w:autoSpaceDN w:val="0"/>
              <w:adjustRightInd w:val="0"/>
              <w:jc w:val="center"/>
              <w:textAlignment w:val="baseline"/>
              <w:outlineLvl w:val="0"/>
            </w:pPr>
          </w:p>
        </w:tc>
        <w:tc>
          <w:tcPr>
            <w:tcW w:w="1984" w:type="dxa"/>
          </w:tcPr>
          <w:p w:rsidR="00645FA8" w:rsidRPr="00E70025" w:rsidRDefault="00645FA8" w:rsidP="00201202">
            <w:pPr>
              <w:overflowPunct w:val="0"/>
              <w:autoSpaceDE w:val="0"/>
              <w:autoSpaceDN w:val="0"/>
              <w:adjustRightInd w:val="0"/>
              <w:jc w:val="center"/>
              <w:textAlignment w:val="baseline"/>
              <w:outlineLvl w:val="0"/>
            </w:pPr>
          </w:p>
        </w:tc>
        <w:tc>
          <w:tcPr>
            <w:tcW w:w="1657" w:type="dxa"/>
          </w:tcPr>
          <w:p w:rsidR="00645FA8" w:rsidRPr="00E70025" w:rsidRDefault="00645FA8" w:rsidP="00201202">
            <w:pPr>
              <w:overflowPunct w:val="0"/>
              <w:autoSpaceDE w:val="0"/>
              <w:autoSpaceDN w:val="0"/>
              <w:adjustRightInd w:val="0"/>
              <w:jc w:val="center"/>
              <w:textAlignment w:val="baseline"/>
              <w:outlineLvl w:val="0"/>
            </w:pPr>
          </w:p>
        </w:tc>
        <w:tc>
          <w:tcPr>
            <w:tcW w:w="1996" w:type="dxa"/>
          </w:tcPr>
          <w:p w:rsidR="00645FA8" w:rsidRPr="00E70025" w:rsidRDefault="00645FA8" w:rsidP="00201202">
            <w:pPr>
              <w:overflowPunct w:val="0"/>
              <w:autoSpaceDE w:val="0"/>
              <w:autoSpaceDN w:val="0"/>
              <w:adjustRightInd w:val="0"/>
              <w:jc w:val="center"/>
              <w:textAlignment w:val="baseline"/>
              <w:outlineLvl w:val="0"/>
            </w:pPr>
          </w:p>
        </w:tc>
        <w:tc>
          <w:tcPr>
            <w:tcW w:w="2160" w:type="dxa"/>
          </w:tcPr>
          <w:p w:rsidR="00645FA8" w:rsidRPr="00E70025" w:rsidRDefault="00645FA8" w:rsidP="00201202">
            <w:pPr>
              <w:overflowPunct w:val="0"/>
              <w:autoSpaceDE w:val="0"/>
              <w:autoSpaceDN w:val="0"/>
              <w:adjustRightInd w:val="0"/>
              <w:jc w:val="center"/>
              <w:textAlignment w:val="baseline"/>
              <w:outlineLvl w:val="0"/>
            </w:pPr>
          </w:p>
        </w:tc>
      </w:tr>
    </w:tbl>
    <w:p w:rsidR="00645FA8" w:rsidRPr="00E70025" w:rsidRDefault="00645FA8" w:rsidP="00645FA8">
      <w:pPr>
        <w:rPr>
          <w:sz w:val="22"/>
          <w:szCs w:val="22"/>
        </w:rPr>
      </w:pPr>
    </w:p>
    <w:p w:rsidR="00645FA8" w:rsidRPr="00E70025" w:rsidRDefault="00645FA8" w:rsidP="00645FA8">
      <w:pPr>
        <w:pStyle w:val="Cm"/>
        <w:ind w:right="-1"/>
        <w:jc w:val="both"/>
        <w:outlineLvl w:val="0"/>
        <w:rPr>
          <w:rFonts w:ascii="Times New Roman" w:hAnsi="Times New Roman"/>
          <w:b w:val="0"/>
          <w:sz w:val="22"/>
          <w:szCs w:val="22"/>
        </w:rPr>
      </w:pPr>
      <w:r w:rsidRPr="00E70025">
        <w:rPr>
          <w:rFonts w:ascii="Times New Roman" w:hAnsi="Times New Roman"/>
          <w:b w:val="0"/>
          <w:sz w:val="22"/>
          <w:szCs w:val="22"/>
        </w:rPr>
        <w:t>………………….., 2017. ………………</w:t>
      </w:r>
    </w:p>
    <w:p w:rsidR="00645FA8" w:rsidRPr="00E70025" w:rsidRDefault="00645FA8" w:rsidP="00645FA8">
      <w:pPr>
        <w:ind w:left="5676" w:right="-1"/>
        <w:jc w:val="both"/>
        <w:rPr>
          <w:sz w:val="22"/>
          <w:szCs w:val="22"/>
        </w:rPr>
      </w:pPr>
    </w:p>
    <w:p w:rsidR="00645FA8" w:rsidRPr="00E70025" w:rsidRDefault="00645FA8" w:rsidP="00645FA8">
      <w:pPr>
        <w:ind w:left="5676" w:right="-1"/>
        <w:jc w:val="both"/>
        <w:rPr>
          <w:sz w:val="22"/>
          <w:szCs w:val="22"/>
        </w:rPr>
      </w:pPr>
    </w:p>
    <w:p w:rsidR="00645FA8" w:rsidRPr="00E70025" w:rsidRDefault="00645FA8" w:rsidP="00645FA8">
      <w:pPr>
        <w:ind w:left="5676" w:right="-1"/>
        <w:jc w:val="center"/>
        <w:rPr>
          <w:sz w:val="22"/>
          <w:szCs w:val="22"/>
        </w:rPr>
      </w:pPr>
      <w:r w:rsidRPr="00E70025">
        <w:rPr>
          <w:sz w:val="22"/>
          <w:szCs w:val="22"/>
        </w:rPr>
        <w:t>……………………………………</w:t>
      </w:r>
    </w:p>
    <w:p w:rsidR="00645FA8" w:rsidRPr="00E70025" w:rsidRDefault="00645FA8" w:rsidP="00645FA8">
      <w:pPr>
        <w:ind w:left="5676" w:right="-1"/>
        <w:jc w:val="center"/>
        <w:rPr>
          <w:sz w:val="22"/>
          <w:szCs w:val="22"/>
        </w:rPr>
      </w:pPr>
      <w:r w:rsidRPr="00E70025">
        <w:rPr>
          <w:sz w:val="22"/>
          <w:szCs w:val="22"/>
        </w:rPr>
        <w:t>cégszerű vagy meghatalmazott általi aláírás</w:t>
      </w:r>
    </w:p>
    <w:p w:rsidR="007B059D" w:rsidRPr="00E70025" w:rsidRDefault="007B059D">
      <w:pPr>
        <w:jc w:val="both"/>
      </w:pPr>
    </w:p>
    <w:sectPr w:rsidR="007B059D" w:rsidRPr="00E70025" w:rsidSect="00D90F11">
      <w:headerReference w:type="default" r:id="rId8"/>
      <w:pgSz w:w="11906" w:h="16838"/>
      <w:pgMar w:top="1258" w:right="1134" w:bottom="902" w:left="1701" w:header="709" w:footer="709" w:gutter="0"/>
      <w:cols w:space="708"/>
      <w:formProt w:val="0"/>
      <w:docGrid w:linePitch="360" w:charSpace="-614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18D2" w15:done="0"/>
  <w15:commentEx w15:paraId="6414EF5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E22" w:rsidRDefault="00762E22" w:rsidP="00B26015">
      <w:r>
        <w:separator/>
      </w:r>
    </w:p>
  </w:endnote>
  <w:endnote w:type="continuationSeparator" w:id="0">
    <w:p w:rsidR="00762E22" w:rsidRDefault="00762E22" w:rsidP="00B26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E22" w:rsidRDefault="00762E22" w:rsidP="00B26015">
      <w:r>
        <w:separator/>
      </w:r>
    </w:p>
  </w:footnote>
  <w:footnote w:type="continuationSeparator" w:id="0">
    <w:p w:rsidR="00762E22" w:rsidRDefault="00762E22" w:rsidP="00B26015">
      <w:r>
        <w:continuationSeparator/>
      </w:r>
    </w:p>
  </w:footnote>
  <w:footnote w:id="1">
    <w:p w:rsidR="00783EEF" w:rsidRDefault="00783EEF" w:rsidP="006B15DA">
      <w:pPr>
        <w:pStyle w:val="Lbjegyzetszveg"/>
        <w:jc w:val="both"/>
      </w:pPr>
      <w:r w:rsidRPr="001D110F">
        <w:rPr>
          <w:rStyle w:val="Lbjegyzet-hivatkozs"/>
        </w:rPr>
        <w:footnoteRef/>
      </w:r>
      <w:r w:rsidRPr="001D110F">
        <w:t xml:space="preserve"> Közös ajánlattétel esetén valamennyi közös ajánlattevőt fel kell tüntetni, és meg kell adni az 1. pont szerinti adatokat. Nem elegendő, ha az ajánlattevők kizárólag az egyik ajánlattevőt vagy a közös ajánlattevők által adott konzorciumi elnevezést tüntetik fel. Az ajánlatkérő felhívja a figyelmet, hogy a „konzorcium” nem jogképes szervezet, ezért a felolvasólapot közös ajánlattétel esetén úgy kell kitölteni, hogy abból egyértelmű legyen, hogy a közös ajánlattevők nyújtják be az ajánlatot.</w:t>
      </w:r>
    </w:p>
  </w:footnote>
  <w:footnote w:id="2">
    <w:p w:rsidR="00783EEF" w:rsidRDefault="00783EEF" w:rsidP="006B15DA">
      <w:pPr>
        <w:pStyle w:val="Lbjegyzetszveg"/>
        <w:jc w:val="both"/>
      </w:pPr>
      <w:r>
        <w:rPr>
          <w:rStyle w:val="Lbjegyzet-hivatkozs"/>
        </w:rPr>
        <w:footnoteRef/>
      </w:r>
      <w:r w:rsidRPr="002A50D8">
        <w:rPr>
          <w:bCs/>
        </w:rPr>
        <w:t xml:space="preserve">A kért ellenszolgáltatás összegét úgy kell megadni, hogy az magába foglalja a felhívásban és a </w:t>
      </w:r>
      <w:r>
        <w:rPr>
          <w:bCs/>
        </w:rPr>
        <w:t>közbeszerzési dokumentumokban</w:t>
      </w:r>
      <w:r w:rsidRPr="002A50D8">
        <w:rPr>
          <w:bCs/>
        </w:rPr>
        <w:t xml:space="preserve"> meghatározott valamennyi </w:t>
      </w:r>
      <w:r>
        <w:rPr>
          <w:bCs/>
        </w:rPr>
        <w:t xml:space="preserve">eszköz és </w:t>
      </w:r>
      <w:r w:rsidRPr="002A50D8">
        <w:rPr>
          <w:bCs/>
        </w:rPr>
        <w:t>feladat ellenértékét.</w:t>
      </w:r>
    </w:p>
  </w:footnote>
  <w:footnote w:id="3">
    <w:p w:rsidR="00C74CFC" w:rsidRPr="00C74CFC" w:rsidRDefault="0002116E">
      <w:pPr>
        <w:pStyle w:val="Lbjegyzetszveg"/>
        <w:rPr>
          <w:b/>
        </w:rPr>
      </w:pPr>
      <w:r w:rsidRPr="0002116E">
        <w:rPr>
          <w:rStyle w:val="Lbjegyzet-hivatkozs"/>
          <w:b/>
        </w:rPr>
        <w:footnoteRef/>
      </w:r>
      <w:r w:rsidRPr="0002116E">
        <w:rPr>
          <w:b/>
        </w:rPr>
        <w:t xml:space="preserve"> Amennyiben az ajánlattevő nem váll</w:t>
      </w:r>
      <w:r w:rsidR="00D75BCD">
        <w:rPr>
          <w:b/>
        </w:rPr>
        <w:t>al</w:t>
      </w:r>
      <w:r w:rsidRPr="0002116E">
        <w:rPr>
          <w:b/>
        </w:rPr>
        <w:t>ja az értékelési sze</w:t>
      </w:r>
      <w:r w:rsidR="00D75BCD">
        <w:rPr>
          <w:b/>
        </w:rPr>
        <w:t>mpontban előírt szakember bevon</w:t>
      </w:r>
      <w:r w:rsidRPr="0002116E">
        <w:rPr>
          <w:b/>
        </w:rPr>
        <w:t>ását a teljes</w:t>
      </w:r>
      <w:r w:rsidRPr="0002116E">
        <w:rPr>
          <w:b/>
        </w:rPr>
        <w:t>í</w:t>
      </w:r>
      <w:r w:rsidRPr="0002116E">
        <w:rPr>
          <w:b/>
        </w:rPr>
        <w:t xml:space="preserve">tésbe, akkor </w:t>
      </w:r>
      <w:r w:rsidR="00D75BCD">
        <w:rPr>
          <w:b/>
        </w:rPr>
        <w:t>„</w:t>
      </w:r>
      <w:r w:rsidR="00E2595C">
        <w:rPr>
          <w:b/>
        </w:rPr>
        <w:t>x</w:t>
      </w:r>
      <w:r w:rsidR="00D75BCD">
        <w:rPr>
          <w:b/>
        </w:rPr>
        <w:t>”</w:t>
      </w:r>
      <w:r w:rsidR="00E2595C" w:rsidRPr="0002116E">
        <w:rPr>
          <w:b/>
        </w:rPr>
        <w:t xml:space="preserve"> </w:t>
      </w:r>
      <w:r w:rsidRPr="0002116E">
        <w:rPr>
          <w:b/>
        </w:rPr>
        <w:t xml:space="preserve">főt kell feltüntetni, vagy a kipontozott részt át kell húzni. </w:t>
      </w:r>
    </w:p>
  </w:footnote>
  <w:footnote w:id="4">
    <w:p w:rsidR="00783EEF" w:rsidRPr="00B46C6E" w:rsidRDefault="00783EEF"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5">
    <w:p w:rsidR="00783EEF" w:rsidRPr="00B46C6E" w:rsidRDefault="00783EEF"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6">
    <w:p w:rsidR="00783EEF" w:rsidRPr="00473AC3" w:rsidRDefault="00783EEF" w:rsidP="00473AC3">
      <w:pPr>
        <w:jc w:val="both"/>
        <w:rPr>
          <w:sz w:val="20"/>
          <w:szCs w:val="20"/>
        </w:rPr>
      </w:pPr>
      <w:r w:rsidRPr="00473AC3">
        <w:rPr>
          <w:rStyle w:val="Lbjegyzet-hivatkozs"/>
          <w:sz w:val="20"/>
          <w:szCs w:val="20"/>
        </w:rPr>
        <w:footnoteRef/>
      </w:r>
      <w:r w:rsidRPr="00473AC3">
        <w:rPr>
          <w:rStyle w:val="LbjegyzetszvegChar"/>
        </w:rPr>
        <w:t xml:space="preserve"> A megfelelő részt meg kell jelölni, vagy a nem kívánt részt törölni kell!</w:t>
      </w:r>
    </w:p>
  </w:footnote>
  <w:footnote w:id="7">
    <w:p w:rsidR="00783EEF" w:rsidRPr="00473AC3" w:rsidRDefault="00783EEF" w:rsidP="00473AC3">
      <w:pPr>
        <w:pStyle w:val="Lbjegyzetszveg"/>
        <w:jc w:val="both"/>
      </w:pPr>
      <w:r w:rsidRPr="00473AC3">
        <w:rPr>
          <w:rStyle w:val="Lbjegyzet-hivatkozs"/>
        </w:rPr>
        <w:footnoteRef/>
      </w:r>
      <w:r w:rsidRPr="00473AC3">
        <w:t xml:space="preserve"> </w:t>
      </w:r>
      <w:r>
        <w:t xml:space="preserve">Amennyiben az ajánlattevő </w:t>
      </w:r>
      <w:r w:rsidRPr="00407841">
        <w:t>olyan társaságnak minősül, amely</w:t>
      </w:r>
      <w:r>
        <w:t xml:space="preserve"> </w:t>
      </w:r>
      <w:r w:rsidRPr="00407841">
        <w:t>szabályozott tőzsdén nem jegyzett</w:t>
      </w:r>
      <w:r>
        <w:t xml:space="preserve">, ugyanakkor </w:t>
      </w:r>
      <w:r w:rsidRPr="00473AC3">
        <w:t xml:space="preserve">a pénzmosás és a terrorizmus finanszírozása megelőzéséről és megakadályozásáról szóló 2007. évi CXXXVI. törvény 3. § r) pontjának </w:t>
      </w:r>
      <w:proofErr w:type="spellStart"/>
      <w:r w:rsidRPr="00473AC3">
        <w:t>ra-rd</w:t>
      </w:r>
      <w:proofErr w:type="spellEnd"/>
      <w:r w:rsidRPr="00473AC3">
        <w:t>) alpontja szerint definiált valamennyi tényleges tulajdonos</w:t>
      </w:r>
      <w:r>
        <w:t>a nincsen, akkor erről kell nyilatkoznia.</w:t>
      </w:r>
    </w:p>
  </w:footnote>
  <w:footnote w:id="8">
    <w:p w:rsidR="00783EEF" w:rsidRPr="002C284B" w:rsidRDefault="00783EEF" w:rsidP="00627273">
      <w:pPr>
        <w:pStyle w:val="Lbjegyzetszveg"/>
        <w:jc w:val="both"/>
        <w:rPr>
          <w:b/>
          <w:u w:val="single"/>
        </w:rPr>
      </w:pPr>
      <w:r w:rsidRPr="002C284B">
        <w:rPr>
          <w:rStyle w:val="Lbjegyzet-hivatkozs"/>
          <w:b/>
          <w:u w:val="single"/>
        </w:rPr>
        <w:footnoteRef/>
      </w:r>
      <w:r w:rsidRPr="002C284B">
        <w:rPr>
          <w:b/>
          <w:u w:val="single"/>
        </w:rPr>
        <w:t xml:space="preserve"> Jelen nyilatkozatot kizárólag ajánlatkérő által a Kbt. 69. § (4)-(8) bekezdése alapján az alkalmasságra vonatkozó részletes igazolások benyújtására felhívott ajánlattevőnek/alkalmasság igazolásában részt vevő más szervezetnek kell benyújtania az ajánlatkérő </w:t>
      </w:r>
      <w:proofErr w:type="spellStart"/>
      <w:r w:rsidRPr="002C284B">
        <w:rPr>
          <w:b/>
          <w:u w:val="single"/>
        </w:rPr>
        <w:t>ezirányú</w:t>
      </w:r>
      <w:proofErr w:type="spellEnd"/>
      <w:r w:rsidRPr="002C284B">
        <w:rPr>
          <w:b/>
          <w:u w:val="single"/>
        </w:rPr>
        <w:t xml:space="preserve"> felhívását követő 5 munkanapon belül.</w:t>
      </w:r>
    </w:p>
  </w:footnote>
  <w:footnote w:id="9">
    <w:p w:rsidR="00783EEF" w:rsidRPr="002C284B" w:rsidRDefault="00783EEF"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10">
    <w:p w:rsidR="00783EEF" w:rsidRPr="002C284B" w:rsidRDefault="00783EEF"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11">
    <w:p w:rsidR="00783EEF" w:rsidRPr="0029100B" w:rsidRDefault="00783EEF" w:rsidP="008627C4">
      <w:pPr>
        <w:pStyle w:val="Lbjegyzetszveg"/>
        <w:jc w:val="both"/>
        <w:rPr>
          <w:b/>
          <w:u w:val="single"/>
        </w:rPr>
      </w:pPr>
      <w:r w:rsidRPr="0029100B">
        <w:rPr>
          <w:rStyle w:val="Lbjegyzet-hivatkozs"/>
          <w:b/>
          <w:u w:val="single"/>
        </w:rPr>
        <w:footnoteRef/>
      </w:r>
      <w:r w:rsidRPr="0029100B">
        <w:rPr>
          <w:b/>
          <w:u w:val="single"/>
        </w:rPr>
        <w:t xml:space="preserve"> Jelen nyilatkozatot kizárólag ajánlatkérő által a Kbt. 69. § (4)-(8) bekezdése alapján az</w:t>
      </w:r>
      <w:r>
        <w:rPr>
          <w:b/>
          <w:u w:val="single"/>
        </w:rPr>
        <w:t xml:space="preserve"> </w:t>
      </w:r>
      <w:r w:rsidRPr="0029100B">
        <w:rPr>
          <w:b/>
          <w:u w:val="single"/>
        </w:rPr>
        <w:t>alkalmasság igazolására vonatkozó részletes igazolások benyújtására felhívott ajánlattevőnek/alkalmasság igazolás</w:t>
      </w:r>
      <w:r w:rsidRPr="0029100B">
        <w:rPr>
          <w:b/>
          <w:u w:val="single"/>
        </w:rPr>
        <w:t>á</w:t>
      </w:r>
      <w:r w:rsidRPr="0029100B">
        <w:rPr>
          <w:b/>
          <w:u w:val="single"/>
        </w:rPr>
        <w:t xml:space="preserve">ban részt vevő más szervezetnek kell benyújtania az ajánlatkérő </w:t>
      </w:r>
      <w:proofErr w:type="spellStart"/>
      <w:r w:rsidRPr="0029100B">
        <w:rPr>
          <w:b/>
          <w:u w:val="single"/>
        </w:rPr>
        <w:t>ezirányú</w:t>
      </w:r>
      <w:proofErr w:type="spellEnd"/>
      <w:r w:rsidRPr="0029100B">
        <w:rPr>
          <w:b/>
          <w:u w:val="single"/>
        </w:rPr>
        <w:t xml:space="preserve"> felhívását követő</w:t>
      </w:r>
      <w:r w:rsidR="004E5F71">
        <w:rPr>
          <w:b/>
          <w:u w:val="single"/>
        </w:rPr>
        <w:t>en</w:t>
      </w:r>
      <w:r w:rsidRPr="0029100B">
        <w:rPr>
          <w:b/>
          <w:u w:val="single"/>
        </w:rPr>
        <w:t>.</w:t>
      </w:r>
    </w:p>
  </w:footnote>
  <w:footnote w:id="12">
    <w:p w:rsidR="00783EEF" w:rsidRPr="0029100B" w:rsidRDefault="00783EEF"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 w:id="13">
    <w:p w:rsidR="00783EEF" w:rsidRPr="0029100B" w:rsidRDefault="00783EEF"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 w:id="14">
    <w:p w:rsidR="00645FA8" w:rsidRPr="0029100B" w:rsidRDefault="00645FA8" w:rsidP="00645FA8">
      <w:pPr>
        <w:pStyle w:val="Lbjegyzetszveg"/>
        <w:jc w:val="both"/>
        <w:rPr>
          <w:b/>
          <w:u w:val="single"/>
        </w:rPr>
      </w:pPr>
      <w:r w:rsidRPr="0029100B">
        <w:rPr>
          <w:rStyle w:val="Lbjegyzet-hivatkozs"/>
          <w:b/>
          <w:u w:val="single"/>
        </w:rPr>
        <w:footnoteRef/>
      </w:r>
      <w:r w:rsidRPr="0029100B">
        <w:rPr>
          <w:b/>
          <w:u w:val="single"/>
        </w:rPr>
        <w:t xml:space="preserve"> Jelen nyilatkozatot kizárólag ajánlatkérő által a Kbt. 69. § (4)-(8) bekezdése alapján az</w:t>
      </w:r>
      <w:r>
        <w:rPr>
          <w:b/>
          <w:u w:val="single"/>
        </w:rPr>
        <w:t xml:space="preserve"> </w:t>
      </w:r>
      <w:r w:rsidRPr="0029100B">
        <w:rPr>
          <w:b/>
          <w:u w:val="single"/>
        </w:rPr>
        <w:t>alkalmasság igazolására vonatkozó részletes igazolások benyújtására felhívott ajánlattevőnek/alkalmasság igazolás</w:t>
      </w:r>
      <w:r w:rsidRPr="0029100B">
        <w:rPr>
          <w:b/>
          <w:u w:val="single"/>
        </w:rPr>
        <w:t>á</w:t>
      </w:r>
      <w:r w:rsidRPr="0029100B">
        <w:rPr>
          <w:b/>
          <w:u w:val="single"/>
        </w:rPr>
        <w:t xml:space="preserve">ban részt vevő más szervezetnek kell benyújtania az ajánlatkérő </w:t>
      </w:r>
      <w:proofErr w:type="spellStart"/>
      <w:r w:rsidRPr="0029100B">
        <w:rPr>
          <w:b/>
          <w:u w:val="single"/>
        </w:rPr>
        <w:t>ezirányú</w:t>
      </w:r>
      <w:proofErr w:type="spellEnd"/>
      <w:r w:rsidRPr="0029100B">
        <w:rPr>
          <w:b/>
          <w:u w:val="single"/>
        </w:rPr>
        <w:t xml:space="preserve"> felhívását követő</w:t>
      </w:r>
      <w:r>
        <w:rPr>
          <w:b/>
          <w:u w:val="single"/>
        </w:rPr>
        <w:t>en</w:t>
      </w:r>
      <w:r w:rsidRPr="0029100B">
        <w:rPr>
          <w:b/>
          <w:u w:val="single"/>
        </w:rPr>
        <w:t>.</w:t>
      </w:r>
    </w:p>
  </w:footnote>
  <w:footnote w:id="15">
    <w:p w:rsidR="00645FA8" w:rsidRPr="0029100B" w:rsidRDefault="00645FA8" w:rsidP="00645FA8">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 w:id="16">
    <w:p w:rsidR="00645FA8" w:rsidRPr="0029100B" w:rsidRDefault="00645FA8" w:rsidP="00645FA8">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9951"/>
      <w:docPartObj>
        <w:docPartGallery w:val="Page Numbers (Top of Page)"/>
        <w:docPartUnique/>
      </w:docPartObj>
    </w:sdtPr>
    <w:sdtContent>
      <w:p w:rsidR="00783EEF" w:rsidRDefault="00356404">
        <w:pPr>
          <w:pStyle w:val="lfej"/>
          <w:jc w:val="center"/>
        </w:pPr>
        <w:r>
          <w:fldChar w:fldCharType="begin"/>
        </w:r>
        <w:r w:rsidR="00465BCB">
          <w:instrText xml:space="preserve"> PAGE   \* MERGEFORMAT </w:instrText>
        </w:r>
        <w:r>
          <w:fldChar w:fldCharType="separate"/>
        </w:r>
        <w:r w:rsidR="00CF086B">
          <w:rPr>
            <w:noProof/>
          </w:rPr>
          <w:t>1</w:t>
        </w:r>
        <w:r>
          <w:rPr>
            <w:noProof/>
          </w:rPr>
          <w:fldChar w:fldCharType="end"/>
        </w:r>
      </w:p>
    </w:sdtContent>
  </w:sdt>
  <w:p w:rsidR="00783EEF" w:rsidRPr="00842174" w:rsidRDefault="00783EEF" w:rsidP="00435C0F">
    <w:pPr>
      <w:pStyle w:val="lfej"/>
      <w:rPr>
        <w:b/>
        <w:sz w:val="16"/>
        <w:szCs w:val="16"/>
      </w:rPr>
    </w:pPr>
  </w:p>
  <w:p w:rsidR="00783EEF" w:rsidRDefault="00783EE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nsid w:val="288F263B"/>
    <w:multiLevelType w:val="multilevel"/>
    <w:tmpl w:val="C9160A26"/>
    <w:lvl w:ilvl="0">
      <w:start w:val="1"/>
      <w:numFmt w:val="upperRoman"/>
      <w:pStyle w:val="Stlus2"/>
      <w:lvlText w:val="%1."/>
      <w:lvlJc w:val="left"/>
      <w:pPr>
        <w:tabs>
          <w:tab w:val="num" w:pos="360"/>
        </w:tabs>
        <w:ind w:left="360" w:hanging="360"/>
      </w:pPr>
      <w:rPr>
        <w:rFonts w:cs="Times New Roman" w:hint="default"/>
        <w:b/>
        <w:bCs/>
        <w:sz w:val="18"/>
        <w:szCs w:val="18"/>
      </w:rPr>
    </w:lvl>
    <w:lvl w:ilvl="1">
      <w:start w:val="1"/>
      <w:numFmt w:val="decimal"/>
      <w:pStyle w:val="robialpont"/>
      <w:lvlText w:val="%1.%2."/>
      <w:lvlJc w:val="left"/>
      <w:pPr>
        <w:tabs>
          <w:tab w:val="num" w:pos="792"/>
        </w:tabs>
        <w:ind w:left="792" w:hanging="432"/>
      </w:pPr>
      <w:rPr>
        <w:rFonts w:ascii="Century Gothic" w:hAnsi="Century Gothic" w:cs="Century Gothic" w:hint="default"/>
        <w:b/>
        <w:bCs/>
        <w:i w:val="0"/>
        <w:iCs w:val="0"/>
        <w:color w:val="1F497D"/>
        <w:sz w:val="18"/>
        <w:szCs w:val="18"/>
      </w:rPr>
    </w:lvl>
    <w:lvl w:ilvl="2">
      <w:start w:val="1"/>
      <w:numFmt w:val="decimal"/>
      <w:lvlText w:val="%1.%2.%3."/>
      <w:lvlJc w:val="left"/>
      <w:pPr>
        <w:tabs>
          <w:tab w:val="num" w:pos="1224"/>
        </w:tabs>
        <w:ind w:left="1224" w:hanging="504"/>
      </w:pPr>
      <w:rPr>
        <w:rFonts w:cs="Times New Roman" w:hint="default"/>
        <w:b/>
        <w:bCs/>
        <w:color w:val="1F497D"/>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C0D0F4F"/>
    <w:multiLevelType w:val="hybridMultilevel"/>
    <w:tmpl w:val="226AC3B8"/>
    <w:lvl w:ilvl="0" w:tplc="FAF29F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49E92BE1"/>
    <w:multiLevelType w:val="multilevel"/>
    <w:tmpl w:val="714A8BE4"/>
    <w:lvl w:ilvl="0">
      <w:start w:val="1"/>
      <w:numFmt w:val="decimal"/>
      <w:lvlText w:val="%1"/>
      <w:lvlJc w:val="left"/>
      <w:pPr>
        <w:tabs>
          <w:tab w:val="num" w:pos="432"/>
        </w:tabs>
        <w:ind w:left="432" w:hanging="432"/>
      </w:pPr>
      <w:rPr>
        <w:b/>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E583EE9"/>
    <w:multiLevelType w:val="hybridMultilevel"/>
    <w:tmpl w:val="AF608E76"/>
    <w:lvl w:ilvl="0" w:tplc="FFFFFFFF">
      <w:start w:val="2013"/>
      <w:numFmt w:val="bullet"/>
      <w:lvlText w:val="-"/>
      <w:lvlJc w:val="left"/>
      <w:pPr>
        <w:ind w:left="1004" w:hanging="360"/>
      </w:pPr>
      <w:rPr>
        <w:rFonts w:ascii="Arial" w:eastAsia="Times New Roman" w:hAnsi="Aria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6">
    <w:nsid w:val="4EAC6701"/>
    <w:multiLevelType w:val="multilevel"/>
    <w:tmpl w:val="9AD42D0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51572C80"/>
    <w:multiLevelType w:val="multilevel"/>
    <w:tmpl w:val="D972850E"/>
    <w:lvl w:ilvl="0">
      <w:start w:val="14"/>
      <w:numFmt w:val="decimal"/>
      <w:lvlText w:val="%1."/>
      <w:lvlJc w:val="left"/>
      <w:pPr>
        <w:ind w:left="420" w:hanging="360"/>
      </w:pPr>
      <w:rPr>
        <w:b/>
        <w:i w:val="0"/>
      </w:rPr>
    </w:lvl>
    <w:lvl w:ilvl="1">
      <w:start w:val="1"/>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5ED738BC"/>
    <w:multiLevelType w:val="hybridMultilevel"/>
    <w:tmpl w:val="42E23678"/>
    <w:lvl w:ilvl="0" w:tplc="B844B5E2">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5FF458F"/>
    <w:multiLevelType w:val="multilevel"/>
    <w:tmpl w:val="723AA954"/>
    <w:lvl w:ilvl="0">
      <w:start w:val="1"/>
      <w:numFmt w:val="decimal"/>
      <w:lvlText w:val="%1."/>
      <w:lvlJc w:val="left"/>
      <w:pPr>
        <w:ind w:left="360" w:hanging="360"/>
      </w:pPr>
      <w:rPr>
        <w:b/>
        <w:i w:val="0"/>
      </w:rPr>
    </w:lvl>
    <w:lvl w:ilvl="1">
      <w:start w:val="13"/>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1923AD"/>
    <w:multiLevelType w:val="hybridMultilevel"/>
    <w:tmpl w:val="ED0463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
  </w:num>
  <w:num w:numId="2">
    <w:abstractNumId w:val="8"/>
  </w:num>
  <w:num w:numId="3">
    <w:abstractNumId w:val="5"/>
  </w:num>
  <w:num w:numId="4">
    <w:abstractNumId w:val="4"/>
  </w:num>
  <w:num w:numId="5">
    <w:abstractNumId w:val="9"/>
  </w:num>
  <w:num w:numId="6">
    <w:abstractNumId w:val="2"/>
  </w:num>
  <w:num w:numId="7">
    <w:abstractNumId w:val="6"/>
  </w:num>
  <w:num w:numId="8">
    <w:abstractNumId w:val="7"/>
  </w:num>
  <w:num w:numId="9">
    <w:abstractNumId w:val="3"/>
  </w:num>
  <w:num w:numId="10">
    <w:abstractNumId w:val="11"/>
  </w:num>
  <w:num w:numId="11">
    <w:abstractNumId w:val="0"/>
  </w:num>
  <w:num w:numId="12">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ülöp Lajos Jenő dr.">
    <w15:presenceInfo w15:providerId="AD" w15:userId="S-1-5-21-1659589918-940933984-1157205611-1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B26015"/>
    <w:rsid w:val="00012A8E"/>
    <w:rsid w:val="000143D8"/>
    <w:rsid w:val="000152EA"/>
    <w:rsid w:val="00020385"/>
    <w:rsid w:val="0002116E"/>
    <w:rsid w:val="000227A3"/>
    <w:rsid w:val="00033DA3"/>
    <w:rsid w:val="00050D3B"/>
    <w:rsid w:val="0005183F"/>
    <w:rsid w:val="0005197D"/>
    <w:rsid w:val="0005289E"/>
    <w:rsid w:val="00052F86"/>
    <w:rsid w:val="00055535"/>
    <w:rsid w:val="000577A8"/>
    <w:rsid w:val="00060927"/>
    <w:rsid w:val="00067C10"/>
    <w:rsid w:val="00095E0B"/>
    <w:rsid w:val="000A2F13"/>
    <w:rsid w:val="000A4D5D"/>
    <w:rsid w:val="000B0683"/>
    <w:rsid w:val="000B107F"/>
    <w:rsid w:val="000B2314"/>
    <w:rsid w:val="000C0619"/>
    <w:rsid w:val="000C5606"/>
    <w:rsid w:val="000E0C1F"/>
    <w:rsid w:val="000E36F7"/>
    <w:rsid w:val="000E5491"/>
    <w:rsid w:val="000E578D"/>
    <w:rsid w:val="00105E3A"/>
    <w:rsid w:val="001120A3"/>
    <w:rsid w:val="00112D25"/>
    <w:rsid w:val="00122676"/>
    <w:rsid w:val="00125117"/>
    <w:rsid w:val="00136350"/>
    <w:rsid w:val="00137F23"/>
    <w:rsid w:val="0014489C"/>
    <w:rsid w:val="00145716"/>
    <w:rsid w:val="00154AFA"/>
    <w:rsid w:val="001567A1"/>
    <w:rsid w:val="001700E9"/>
    <w:rsid w:val="001809D8"/>
    <w:rsid w:val="001830B7"/>
    <w:rsid w:val="00194851"/>
    <w:rsid w:val="00194910"/>
    <w:rsid w:val="00197003"/>
    <w:rsid w:val="001A45F5"/>
    <w:rsid w:val="001B68D2"/>
    <w:rsid w:val="001B7D0B"/>
    <w:rsid w:val="001C0ED5"/>
    <w:rsid w:val="001D0BBA"/>
    <w:rsid w:val="001D18F3"/>
    <w:rsid w:val="001D3EA2"/>
    <w:rsid w:val="001D3FED"/>
    <w:rsid w:val="001E254E"/>
    <w:rsid w:val="001F6CE9"/>
    <w:rsid w:val="001F6EA8"/>
    <w:rsid w:val="002001BE"/>
    <w:rsid w:val="002122D5"/>
    <w:rsid w:val="002178C5"/>
    <w:rsid w:val="002227F1"/>
    <w:rsid w:val="00224A63"/>
    <w:rsid w:val="00225F35"/>
    <w:rsid w:val="002279C9"/>
    <w:rsid w:val="002321EE"/>
    <w:rsid w:val="002346F5"/>
    <w:rsid w:val="00236308"/>
    <w:rsid w:val="002376A4"/>
    <w:rsid w:val="00251D9A"/>
    <w:rsid w:val="00254871"/>
    <w:rsid w:val="00256AEA"/>
    <w:rsid w:val="002633FE"/>
    <w:rsid w:val="00273C4A"/>
    <w:rsid w:val="00274B6B"/>
    <w:rsid w:val="00276667"/>
    <w:rsid w:val="00277A5B"/>
    <w:rsid w:val="00290D13"/>
    <w:rsid w:val="0029100B"/>
    <w:rsid w:val="00292804"/>
    <w:rsid w:val="00294BF8"/>
    <w:rsid w:val="002B2F4E"/>
    <w:rsid w:val="002B3080"/>
    <w:rsid w:val="002C10C9"/>
    <w:rsid w:val="002C284B"/>
    <w:rsid w:val="002C37A2"/>
    <w:rsid w:val="002D2586"/>
    <w:rsid w:val="002D51C2"/>
    <w:rsid w:val="002E2283"/>
    <w:rsid w:val="002E35E8"/>
    <w:rsid w:val="002E3CB5"/>
    <w:rsid w:val="002E75AA"/>
    <w:rsid w:val="002F67F3"/>
    <w:rsid w:val="0031010C"/>
    <w:rsid w:val="0031656C"/>
    <w:rsid w:val="003302CE"/>
    <w:rsid w:val="00333DC0"/>
    <w:rsid w:val="00337C30"/>
    <w:rsid w:val="00345B7E"/>
    <w:rsid w:val="00350E3E"/>
    <w:rsid w:val="00351AD5"/>
    <w:rsid w:val="00353D2F"/>
    <w:rsid w:val="003554CE"/>
    <w:rsid w:val="00356404"/>
    <w:rsid w:val="00375941"/>
    <w:rsid w:val="00383AB9"/>
    <w:rsid w:val="00384C40"/>
    <w:rsid w:val="00390B09"/>
    <w:rsid w:val="003954C9"/>
    <w:rsid w:val="0039601A"/>
    <w:rsid w:val="00396A9D"/>
    <w:rsid w:val="003A7AE0"/>
    <w:rsid w:val="003B5588"/>
    <w:rsid w:val="00400B4B"/>
    <w:rsid w:val="00406596"/>
    <w:rsid w:val="00407537"/>
    <w:rsid w:val="00407841"/>
    <w:rsid w:val="00407E2F"/>
    <w:rsid w:val="004145D8"/>
    <w:rsid w:val="00414615"/>
    <w:rsid w:val="004175E4"/>
    <w:rsid w:val="00435C0F"/>
    <w:rsid w:val="00445A4C"/>
    <w:rsid w:val="00465BCB"/>
    <w:rsid w:val="00472CB7"/>
    <w:rsid w:val="00473AC3"/>
    <w:rsid w:val="0047637C"/>
    <w:rsid w:val="00483A57"/>
    <w:rsid w:val="00484ED7"/>
    <w:rsid w:val="004A36AF"/>
    <w:rsid w:val="004B152A"/>
    <w:rsid w:val="004C28E6"/>
    <w:rsid w:val="004C6CB3"/>
    <w:rsid w:val="004D04B6"/>
    <w:rsid w:val="004D4595"/>
    <w:rsid w:val="004E380A"/>
    <w:rsid w:val="004E40D6"/>
    <w:rsid w:val="004E52C2"/>
    <w:rsid w:val="004E5F71"/>
    <w:rsid w:val="004F29E4"/>
    <w:rsid w:val="004F3F1F"/>
    <w:rsid w:val="005126D9"/>
    <w:rsid w:val="005166BF"/>
    <w:rsid w:val="00524FC6"/>
    <w:rsid w:val="00530F8A"/>
    <w:rsid w:val="00534C79"/>
    <w:rsid w:val="005436D5"/>
    <w:rsid w:val="0054709F"/>
    <w:rsid w:val="0055126D"/>
    <w:rsid w:val="00553487"/>
    <w:rsid w:val="0055540F"/>
    <w:rsid w:val="00563A17"/>
    <w:rsid w:val="005649D3"/>
    <w:rsid w:val="00582D80"/>
    <w:rsid w:val="0059010A"/>
    <w:rsid w:val="0059235B"/>
    <w:rsid w:val="005A2161"/>
    <w:rsid w:val="005A72DB"/>
    <w:rsid w:val="005B1E9C"/>
    <w:rsid w:val="005B2AA0"/>
    <w:rsid w:val="005D6C6D"/>
    <w:rsid w:val="005E3FAB"/>
    <w:rsid w:val="005E55E1"/>
    <w:rsid w:val="005F1D0B"/>
    <w:rsid w:val="005F382F"/>
    <w:rsid w:val="005F6971"/>
    <w:rsid w:val="006067A8"/>
    <w:rsid w:val="00610172"/>
    <w:rsid w:val="00614263"/>
    <w:rsid w:val="006178F0"/>
    <w:rsid w:val="006238B2"/>
    <w:rsid w:val="006250BE"/>
    <w:rsid w:val="00627273"/>
    <w:rsid w:val="0063330B"/>
    <w:rsid w:val="00645FA8"/>
    <w:rsid w:val="00651B74"/>
    <w:rsid w:val="00656105"/>
    <w:rsid w:val="00656AE0"/>
    <w:rsid w:val="00664511"/>
    <w:rsid w:val="0066743C"/>
    <w:rsid w:val="0067483E"/>
    <w:rsid w:val="00676A57"/>
    <w:rsid w:val="006906F8"/>
    <w:rsid w:val="006A3B5C"/>
    <w:rsid w:val="006B15DA"/>
    <w:rsid w:val="006B5BDA"/>
    <w:rsid w:val="006B7A17"/>
    <w:rsid w:val="006C101A"/>
    <w:rsid w:val="006D2488"/>
    <w:rsid w:val="006D4B7B"/>
    <w:rsid w:val="006E58C9"/>
    <w:rsid w:val="007108BF"/>
    <w:rsid w:val="00721F0B"/>
    <w:rsid w:val="007416A7"/>
    <w:rsid w:val="00747BF8"/>
    <w:rsid w:val="00750A45"/>
    <w:rsid w:val="00762E22"/>
    <w:rsid w:val="00772675"/>
    <w:rsid w:val="00780D42"/>
    <w:rsid w:val="00783EEF"/>
    <w:rsid w:val="0079551D"/>
    <w:rsid w:val="007A1FD7"/>
    <w:rsid w:val="007B059D"/>
    <w:rsid w:val="007E31E8"/>
    <w:rsid w:val="007F29D1"/>
    <w:rsid w:val="00801439"/>
    <w:rsid w:val="00820DDB"/>
    <w:rsid w:val="00826B85"/>
    <w:rsid w:val="0083646C"/>
    <w:rsid w:val="008521B6"/>
    <w:rsid w:val="00854850"/>
    <w:rsid w:val="008627C4"/>
    <w:rsid w:val="00867273"/>
    <w:rsid w:val="00872DED"/>
    <w:rsid w:val="0087709C"/>
    <w:rsid w:val="0088149C"/>
    <w:rsid w:val="00890E59"/>
    <w:rsid w:val="00891CA6"/>
    <w:rsid w:val="00893BEE"/>
    <w:rsid w:val="008A1C93"/>
    <w:rsid w:val="008C06DF"/>
    <w:rsid w:val="008C621F"/>
    <w:rsid w:val="008D228C"/>
    <w:rsid w:val="008D69AD"/>
    <w:rsid w:val="008E0470"/>
    <w:rsid w:val="008E25D9"/>
    <w:rsid w:val="008F01D0"/>
    <w:rsid w:val="00905B8A"/>
    <w:rsid w:val="00905BC6"/>
    <w:rsid w:val="009159CE"/>
    <w:rsid w:val="00923D1A"/>
    <w:rsid w:val="00934D28"/>
    <w:rsid w:val="00937D04"/>
    <w:rsid w:val="00947EE2"/>
    <w:rsid w:val="00952C47"/>
    <w:rsid w:val="00957ECD"/>
    <w:rsid w:val="00964EE7"/>
    <w:rsid w:val="00974AA9"/>
    <w:rsid w:val="00975312"/>
    <w:rsid w:val="0098161E"/>
    <w:rsid w:val="0098758A"/>
    <w:rsid w:val="0099180D"/>
    <w:rsid w:val="0099251D"/>
    <w:rsid w:val="00997BA7"/>
    <w:rsid w:val="009A1D7B"/>
    <w:rsid w:val="009B4003"/>
    <w:rsid w:val="009C0556"/>
    <w:rsid w:val="009E1048"/>
    <w:rsid w:val="009E3474"/>
    <w:rsid w:val="009E7627"/>
    <w:rsid w:val="009F4768"/>
    <w:rsid w:val="00A01EF1"/>
    <w:rsid w:val="00A06634"/>
    <w:rsid w:val="00A113EF"/>
    <w:rsid w:val="00A11470"/>
    <w:rsid w:val="00A20061"/>
    <w:rsid w:val="00A21502"/>
    <w:rsid w:val="00A25AFC"/>
    <w:rsid w:val="00A301BB"/>
    <w:rsid w:val="00A32C83"/>
    <w:rsid w:val="00A40638"/>
    <w:rsid w:val="00A51DCB"/>
    <w:rsid w:val="00A57BFB"/>
    <w:rsid w:val="00A66447"/>
    <w:rsid w:val="00A66A2A"/>
    <w:rsid w:val="00A7133F"/>
    <w:rsid w:val="00A7424F"/>
    <w:rsid w:val="00A82741"/>
    <w:rsid w:val="00A870B4"/>
    <w:rsid w:val="00A91A86"/>
    <w:rsid w:val="00A944D2"/>
    <w:rsid w:val="00AA143F"/>
    <w:rsid w:val="00AA2473"/>
    <w:rsid w:val="00AA5532"/>
    <w:rsid w:val="00AB6F72"/>
    <w:rsid w:val="00AC2774"/>
    <w:rsid w:val="00AD2707"/>
    <w:rsid w:val="00AF78BA"/>
    <w:rsid w:val="00B00466"/>
    <w:rsid w:val="00B01780"/>
    <w:rsid w:val="00B06294"/>
    <w:rsid w:val="00B16C5A"/>
    <w:rsid w:val="00B26015"/>
    <w:rsid w:val="00B34058"/>
    <w:rsid w:val="00B41B01"/>
    <w:rsid w:val="00B44E48"/>
    <w:rsid w:val="00B46C6E"/>
    <w:rsid w:val="00B54BDC"/>
    <w:rsid w:val="00B60677"/>
    <w:rsid w:val="00B61F6A"/>
    <w:rsid w:val="00B62A90"/>
    <w:rsid w:val="00B67999"/>
    <w:rsid w:val="00B7384A"/>
    <w:rsid w:val="00B74DA9"/>
    <w:rsid w:val="00B858F9"/>
    <w:rsid w:val="00B86F6C"/>
    <w:rsid w:val="00BA1E26"/>
    <w:rsid w:val="00BA2AD8"/>
    <w:rsid w:val="00BC403E"/>
    <w:rsid w:val="00BC5DF9"/>
    <w:rsid w:val="00BD3AE7"/>
    <w:rsid w:val="00BD768F"/>
    <w:rsid w:val="00BE0B34"/>
    <w:rsid w:val="00BF3781"/>
    <w:rsid w:val="00BF763D"/>
    <w:rsid w:val="00C05CC9"/>
    <w:rsid w:val="00C14236"/>
    <w:rsid w:val="00C17AD2"/>
    <w:rsid w:val="00C20A86"/>
    <w:rsid w:val="00C27BD2"/>
    <w:rsid w:val="00C329C9"/>
    <w:rsid w:val="00C36D4A"/>
    <w:rsid w:val="00C401FE"/>
    <w:rsid w:val="00C41810"/>
    <w:rsid w:val="00C5330A"/>
    <w:rsid w:val="00C664F2"/>
    <w:rsid w:val="00C67298"/>
    <w:rsid w:val="00C70601"/>
    <w:rsid w:val="00C7425B"/>
    <w:rsid w:val="00C74CFC"/>
    <w:rsid w:val="00C77050"/>
    <w:rsid w:val="00C77379"/>
    <w:rsid w:val="00C809BA"/>
    <w:rsid w:val="00C86B80"/>
    <w:rsid w:val="00CA4FC8"/>
    <w:rsid w:val="00CA58D9"/>
    <w:rsid w:val="00CB7510"/>
    <w:rsid w:val="00CC0609"/>
    <w:rsid w:val="00CD09CC"/>
    <w:rsid w:val="00CD45A5"/>
    <w:rsid w:val="00CD58B0"/>
    <w:rsid w:val="00CE0A3D"/>
    <w:rsid w:val="00CF086B"/>
    <w:rsid w:val="00CF2B8B"/>
    <w:rsid w:val="00D102B8"/>
    <w:rsid w:val="00D11934"/>
    <w:rsid w:val="00D16C0F"/>
    <w:rsid w:val="00D2284F"/>
    <w:rsid w:val="00D22AE7"/>
    <w:rsid w:val="00D271A9"/>
    <w:rsid w:val="00D40421"/>
    <w:rsid w:val="00D43E42"/>
    <w:rsid w:val="00D4468B"/>
    <w:rsid w:val="00D71862"/>
    <w:rsid w:val="00D73609"/>
    <w:rsid w:val="00D741C9"/>
    <w:rsid w:val="00D75BCD"/>
    <w:rsid w:val="00D76006"/>
    <w:rsid w:val="00D90F11"/>
    <w:rsid w:val="00D9493E"/>
    <w:rsid w:val="00DA2F7E"/>
    <w:rsid w:val="00DA6E39"/>
    <w:rsid w:val="00DB486B"/>
    <w:rsid w:val="00DC088A"/>
    <w:rsid w:val="00DC1C79"/>
    <w:rsid w:val="00DC4528"/>
    <w:rsid w:val="00DC72BC"/>
    <w:rsid w:val="00DD0252"/>
    <w:rsid w:val="00DD18A2"/>
    <w:rsid w:val="00DD5FCF"/>
    <w:rsid w:val="00DF0967"/>
    <w:rsid w:val="00DF4080"/>
    <w:rsid w:val="00E02216"/>
    <w:rsid w:val="00E0406B"/>
    <w:rsid w:val="00E0428D"/>
    <w:rsid w:val="00E12212"/>
    <w:rsid w:val="00E140B8"/>
    <w:rsid w:val="00E1583A"/>
    <w:rsid w:val="00E2595C"/>
    <w:rsid w:val="00E40309"/>
    <w:rsid w:val="00E70025"/>
    <w:rsid w:val="00E72F41"/>
    <w:rsid w:val="00E75CE7"/>
    <w:rsid w:val="00EC03E9"/>
    <w:rsid w:val="00ED1191"/>
    <w:rsid w:val="00EE07C9"/>
    <w:rsid w:val="00EE3209"/>
    <w:rsid w:val="00EE5224"/>
    <w:rsid w:val="00EF7EA3"/>
    <w:rsid w:val="00EF7F64"/>
    <w:rsid w:val="00F006F7"/>
    <w:rsid w:val="00F037A4"/>
    <w:rsid w:val="00F05C15"/>
    <w:rsid w:val="00F14480"/>
    <w:rsid w:val="00F146F7"/>
    <w:rsid w:val="00F216ED"/>
    <w:rsid w:val="00F233DD"/>
    <w:rsid w:val="00F2570F"/>
    <w:rsid w:val="00F30AA4"/>
    <w:rsid w:val="00F41828"/>
    <w:rsid w:val="00F45333"/>
    <w:rsid w:val="00F47DDC"/>
    <w:rsid w:val="00F77690"/>
    <w:rsid w:val="00F80D13"/>
    <w:rsid w:val="00F83A6E"/>
    <w:rsid w:val="00F855DE"/>
    <w:rsid w:val="00F8633B"/>
    <w:rsid w:val="00F95B47"/>
    <w:rsid w:val="00FA003C"/>
    <w:rsid w:val="00FB0AA6"/>
    <w:rsid w:val="00FB1A54"/>
    <w:rsid w:val="00FB22E4"/>
    <w:rsid w:val="00FB7A1A"/>
    <w:rsid w:val="00FC4EF7"/>
    <w:rsid w:val="00FE06BB"/>
    <w:rsid w:val="00FE291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uiPriority="0"/>
    <w:lsdException w:name="caption" w:uiPriority="35" w:qFormat="1"/>
    <w:lsdException w:name="footnote reference" w:uiPriority="0" w:qFormat="1"/>
    <w:lsdException w:name="annotation reference"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6015"/>
    <w:pPr>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13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36350"/>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136350"/>
    <w:pPr>
      <w:keepNext/>
      <w:keepLines/>
      <w:spacing w:before="200"/>
      <w:outlineLvl w:val="3"/>
    </w:pPr>
    <w:rPr>
      <w:rFonts w:asciiTheme="majorHAnsi" w:eastAsiaTheme="majorEastAsia" w:hAnsiTheme="majorHAnsi" w:cstheme="majorBidi"/>
      <w:b/>
      <w:bCs/>
      <w:i/>
      <w:iCs/>
      <w:color w:val="4F81BD" w:themeColor="accent1"/>
    </w:rPr>
  </w:style>
  <w:style w:type="paragraph" w:styleId="Cmsor8">
    <w:name w:val="heading 8"/>
    <w:basedOn w:val="Norml"/>
    <w:next w:val="Norml"/>
    <w:link w:val="Cmsor8Char"/>
    <w:qFormat/>
    <w:rsid w:val="00E70025"/>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BVI fnr,Times 10 Point,Exposant 3 Point,Footnote Reference Number, Exposant 3 Point"/>
    <w:qFormat/>
    <w:rsid w:val="00B26015"/>
    <w:rPr>
      <w:rFonts w:cs="Times New Roman"/>
      <w:vertAlign w:val="superscript"/>
    </w:rPr>
  </w:style>
  <w:style w:type="paragraph" w:customStyle="1" w:styleId="Default">
    <w:name w:val="Default"/>
    <w:rsid w:val="00B26015"/>
    <w:pPr>
      <w:autoSpaceDE w:val="0"/>
      <w:autoSpaceDN w:val="0"/>
      <w:adjustRightInd w:val="0"/>
      <w:jc w:val="left"/>
    </w:pPr>
    <w:rPr>
      <w:rFonts w:ascii="Times New Roman" w:eastAsia="Times" w:hAnsi="Times New Roman" w:cs="Times New Roman"/>
      <w:color w:val="000000"/>
      <w:sz w:val="24"/>
      <w:szCs w:val="24"/>
      <w:lang w:eastAsia="hu-HU"/>
    </w:rPr>
  </w:style>
  <w:style w:type="paragraph" w:styleId="Lbjegyzetszveg">
    <w:name w:val="footnote text"/>
    <w:aliases w:val="Char,Lábjegyzetszöveg Char Char,Lábjegyzetszöveg Char1 Char Char,Lábjegyzetszöveg Char Char Char Char,Footnote Char Char Char Char,Char1 Char Char Char Char,Footnote Char1 Char Char,Char1 Char1 Char Char Char,Char5,Footnote Text Char"/>
    <w:basedOn w:val="Norml"/>
    <w:link w:val="LbjegyzetszvegChar"/>
    <w:unhideWhenUsed/>
    <w:qFormat/>
    <w:rsid w:val="005F6971"/>
    <w:rPr>
      <w:sz w:val="20"/>
      <w:szCs w:val="20"/>
    </w:rPr>
  </w:style>
  <w:style w:type="character" w:customStyle="1" w:styleId="LbjegyzetszvegChar">
    <w:name w:val="Lábjegyzetszöveg Char"/>
    <w:aliases w:val="Char Char,Lábjegyzetszöveg Char Char Char,Lábjegyzetszöveg Char1 Char Char Char,Lábjegyzetszöveg Char Char Char Char Char,Footnote Char Char Char Char Char,Char1 Char Char Char Char Char,Footnote Char1 Char Char Char,Char5 Char"/>
    <w:basedOn w:val="Bekezdsalapbettpusa"/>
    <w:link w:val="Lbjegyzetszveg"/>
    <w:qFormat/>
    <w:rsid w:val="005F6971"/>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unhideWhenUsed/>
    <w:qFormat/>
    <w:rsid w:val="005F6971"/>
    <w:rPr>
      <w:sz w:val="16"/>
      <w:szCs w:val="16"/>
    </w:rPr>
  </w:style>
  <w:style w:type="paragraph" w:styleId="Jegyzetszveg">
    <w:name w:val="annotation text"/>
    <w:aliases w:val="Char Char Char Char1,Char Char3,Char Char Char Char,Char1 Char1, Char Char Char, Char Char,Comment Text Char, Char Char Char Char Char, Char Char Char Char1,Char Char Char"/>
    <w:basedOn w:val="Norml"/>
    <w:link w:val="JegyzetszvegChar"/>
    <w:uiPriority w:val="99"/>
    <w:unhideWhenUsed/>
    <w:qFormat/>
    <w:rsid w:val="005F6971"/>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Char Char Char Char2"/>
    <w:basedOn w:val="Bekezdsalapbettpusa"/>
    <w:link w:val="Jegyzetszveg"/>
    <w:uiPriority w:val="99"/>
    <w:qFormat/>
    <w:rsid w:val="005F697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unhideWhenUsed/>
    <w:qFormat/>
    <w:rsid w:val="005F6971"/>
    <w:rPr>
      <w:b/>
      <w:bCs/>
    </w:rPr>
  </w:style>
  <w:style w:type="character" w:customStyle="1" w:styleId="MegjegyzstrgyaChar">
    <w:name w:val="Megjegyzés tárgya Char"/>
    <w:basedOn w:val="JegyzetszvegChar"/>
    <w:link w:val="Megjegyzstrgya"/>
    <w:uiPriority w:val="99"/>
    <w:qFormat/>
    <w:rsid w:val="005F6971"/>
    <w:rPr>
      <w:rFonts w:ascii="Times New Roman" w:eastAsia="Times New Roman" w:hAnsi="Times New Roman" w:cs="Times New Roman"/>
      <w:b/>
      <w:bCs/>
      <w:sz w:val="20"/>
      <w:szCs w:val="20"/>
      <w:lang w:eastAsia="hu-HU"/>
    </w:rPr>
  </w:style>
  <w:style w:type="paragraph" w:styleId="Vltozat">
    <w:name w:val="Revision"/>
    <w:hidden/>
    <w:uiPriority w:val="99"/>
    <w:semiHidden/>
    <w:qFormat/>
    <w:rsid w:val="005F6971"/>
    <w:pPr>
      <w:jc w:val="lef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qFormat/>
    <w:rsid w:val="005F6971"/>
    <w:rPr>
      <w:rFonts w:ascii="Tahoma" w:hAnsi="Tahoma" w:cs="Tahoma"/>
      <w:sz w:val="16"/>
      <w:szCs w:val="16"/>
    </w:rPr>
  </w:style>
  <w:style w:type="character" w:customStyle="1" w:styleId="BuborkszvegChar">
    <w:name w:val="Buborékszöveg Char"/>
    <w:basedOn w:val="Bekezdsalapbettpusa"/>
    <w:link w:val="Buborkszveg"/>
    <w:uiPriority w:val="99"/>
    <w:qFormat/>
    <w:rsid w:val="005F6971"/>
    <w:rPr>
      <w:rFonts w:ascii="Tahoma" w:eastAsia="Times New Roman" w:hAnsi="Tahoma" w:cs="Tahoma"/>
      <w:sz w:val="16"/>
      <w:szCs w:val="16"/>
      <w:lang w:eastAsia="hu-HU"/>
    </w:rPr>
  </w:style>
  <w:style w:type="character" w:styleId="Hiperhivatkozs">
    <w:name w:val="Hyperlink"/>
    <w:basedOn w:val="Bekezdsalapbettpusa"/>
    <w:uiPriority w:val="99"/>
    <w:rsid w:val="00C05CC9"/>
    <w:rPr>
      <w:rFonts w:cs="Times New Roman"/>
      <w:color w:val="0000FF"/>
      <w:u w:val="single"/>
    </w:rPr>
  </w:style>
  <w:style w:type="paragraph" w:customStyle="1" w:styleId="robialpont">
    <w:name w:val="robi alpont"/>
    <w:basedOn w:val="Norml"/>
    <w:uiPriority w:val="99"/>
    <w:rsid w:val="00C05CC9"/>
    <w:pPr>
      <w:numPr>
        <w:ilvl w:val="1"/>
        <w:numId w:val="1"/>
      </w:numPr>
      <w:spacing w:after="120" w:line="360" w:lineRule="auto"/>
      <w:jc w:val="both"/>
    </w:pPr>
    <w:rPr>
      <w:rFonts w:ascii="Verdana" w:hAnsi="Verdana" w:cs="Verdana"/>
      <w:color w:val="000000"/>
      <w:sz w:val="18"/>
      <w:szCs w:val="18"/>
    </w:rPr>
  </w:style>
  <w:style w:type="paragraph" w:customStyle="1" w:styleId="Stlus2">
    <w:name w:val="Stílus2"/>
    <w:basedOn w:val="Cmsor1"/>
    <w:uiPriority w:val="99"/>
    <w:rsid w:val="00C05CC9"/>
    <w:pPr>
      <w:keepLines w:val="0"/>
      <w:numPr>
        <w:numId w:val="1"/>
      </w:numPr>
      <w:tabs>
        <w:tab w:val="clear" w:pos="360"/>
        <w:tab w:val="num" w:pos="432"/>
      </w:tabs>
      <w:spacing w:before="240" w:after="240"/>
      <w:ind w:left="432" w:hanging="432"/>
    </w:pPr>
    <w:rPr>
      <w:rFonts w:ascii="Verdana" w:eastAsia="Times New Roman" w:hAnsi="Verdana" w:cs="Verdana"/>
      <w:color w:val="800000"/>
      <w:kern w:val="32"/>
    </w:rPr>
  </w:style>
  <w:style w:type="paragraph" w:styleId="TJ1">
    <w:name w:val="toc 1"/>
    <w:basedOn w:val="Norml"/>
    <w:next w:val="Norml"/>
    <w:autoRedefine/>
    <w:uiPriority w:val="39"/>
    <w:rsid w:val="00C05CC9"/>
    <w:pPr>
      <w:tabs>
        <w:tab w:val="left" w:pos="440"/>
        <w:tab w:val="right" w:leader="dot" w:pos="9062"/>
      </w:tabs>
      <w:spacing w:after="100" w:line="276" w:lineRule="auto"/>
      <w:jc w:val="center"/>
    </w:pPr>
    <w:rPr>
      <w:rFonts w:ascii="Verdana" w:hAnsi="Verdana" w:cs="Verdana"/>
      <w:b/>
      <w:bCs/>
      <w:sz w:val="20"/>
      <w:szCs w:val="20"/>
      <w:lang w:eastAsia="en-US"/>
    </w:rPr>
  </w:style>
  <w:style w:type="character" w:customStyle="1" w:styleId="Cmsor1Char">
    <w:name w:val="Címsor 1 Char"/>
    <w:basedOn w:val="Bekezdsalapbettpusa"/>
    <w:link w:val="Cmsor1"/>
    <w:rsid w:val="00C05CC9"/>
    <w:rPr>
      <w:rFonts w:asciiTheme="majorHAnsi" w:eastAsiaTheme="majorEastAsia" w:hAnsiTheme="majorHAnsi" w:cstheme="majorBidi"/>
      <w:b/>
      <w:bCs/>
      <w:color w:val="365F91" w:themeColor="accent1" w:themeShade="BF"/>
      <w:sz w:val="28"/>
      <w:szCs w:val="28"/>
      <w:lang w:eastAsia="hu-HU"/>
    </w:rPr>
  </w:style>
  <w:style w:type="paragraph" w:styleId="Listaszerbekezds">
    <w:name w:val="List Paragraph"/>
    <w:aliases w:val="Welt L,List Paragraph1,Bullet_1,Színes lista – 1. jelölőszín2"/>
    <w:basedOn w:val="Norml"/>
    <w:link w:val="ListaszerbekezdsChar"/>
    <w:uiPriority w:val="34"/>
    <w:qFormat/>
    <w:rsid w:val="002E75AA"/>
    <w:pPr>
      <w:suppressAutoHyphens/>
      <w:ind w:left="720"/>
    </w:pPr>
    <w:rPr>
      <w:lang w:eastAsia="ar-SA"/>
    </w:rPr>
  </w:style>
  <w:style w:type="character" w:customStyle="1" w:styleId="ListaszerbekezdsChar">
    <w:name w:val="Listaszerű bekezdés Char"/>
    <w:aliases w:val="Welt L Char,List Paragraph1 Char,Bullet_1 Char,Színes lista – 1. jelölőszín2 Char"/>
    <w:link w:val="Listaszerbekezds"/>
    <w:uiPriority w:val="34"/>
    <w:qFormat/>
    <w:locked/>
    <w:rsid w:val="002E75AA"/>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rsid w:val="00136350"/>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uiPriority w:val="9"/>
    <w:qFormat/>
    <w:rsid w:val="00136350"/>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
    <w:uiPriority w:val="9"/>
    <w:semiHidden/>
    <w:rsid w:val="00136350"/>
    <w:rPr>
      <w:rFonts w:asciiTheme="majorHAnsi" w:eastAsiaTheme="majorEastAsia" w:hAnsiTheme="majorHAnsi" w:cstheme="majorBidi"/>
      <w:b/>
      <w:bCs/>
      <w:i/>
      <w:iCs/>
      <w:color w:val="4F81BD" w:themeColor="accent1"/>
      <w:sz w:val="24"/>
      <w:szCs w:val="24"/>
      <w:lang w:eastAsia="hu-HU"/>
    </w:rPr>
  </w:style>
  <w:style w:type="table" w:styleId="Rcsostblzat">
    <w:name w:val="Table Grid"/>
    <w:basedOn w:val="Normltblzat"/>
    <w:rsid w:val="0013635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aliases w:val="Char2,Char22,Char2 Char Char Char Char Char,Char2 Char Char Char Char,Char1,Standard paragraph,normabeh, Char2, Char22, Char2 Char Char Char Char Char, Char2 Char Char Char Char"/>
    <w:basedOn w:val="Norml"/>
    <w:link w:val="SzvegtrzsChar"/>
    <w:rsid w:val="006B15DA"/>
    <w:pPr>
      <w:spacing w:after="120"/>
    </w:pPr>
    <w:rPr>
      <w:sz w:val="14"/>
      <w:szCs w:val="14"/>
    </w:rPr>
  </w:style>
  <w:style w:type="character" w:customStyle="1" w:styleId="SzvegtrzsChar">
    <w:name w:val="Szövegtörzs Char"/>
    <w:aliases w:val="Char2 Char,Char22 Char,Char2 Char Char Char Char Char Char,Char2 Char Char Char Char Char1,Char1 Char,Standard paragraph Char,normabeh Char, Char2 Char, Char22 Char, Char2 Char Char Char Char Char Char, Char2 Char Char Char Char Char1"/>
    <w:basedOn w:val="Bekezdsalapbettpusa"/>
    <w:link w:val="Szvegtrzs"/>
    <w:qFormat/>
    <w:rsid w:val="006B15DA"/>
    <w:rPr>
      <w:rFonts w:ascii="Times New Roman" w:eastAsia="Times New Roman" w:hAnsi="Times New Roman" w:cs="Times New Roman"/>
      <w:sz w:val="14"/>
      <w:szCs w:val="14"/>
      <w:lang w:eastAsia="hu-HU"/>
    </w:rPr>
  </w:style>
  <w:style w:type="paragraph" w:styleId="Cm">
    <w:name w:val="Title"/>
    <w:aliases w:val="Cím Char1,Cím Char Char,Cím Char2,Cím Char Char1 Char,Cím Char11,Cím Char Char2,Cím Char3,Cím Char21 Char,Cím Char Char1"/>
    <w:basedOn w:val="Norml"/>
    <w:link w:val="CmChar"/>
    <w:qFormat/>
    <w:rsid w:val="006B15DA"/>
    <w:pPr>
      <w:jc w:val="center"/>
    </w:pPr>
    <w:rPr>
      <w:rFonts w:ascii="Arial" w:hAnsi="Arial"/>
      <w:b/>
      <w:sz w:val="28"/>
      <w:szCs w:val="20"/>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rsid w:val="006B15DA"/>
    <w:rPr>
      <w:rFonts w:ascii="Arial" w:eastAsia="Times New Roman" w:hAnsi="Arial" w:cs="Times New Roman"/>
      <w:b/>
      <w:sz w:val="28"/>
      <w:szCs w:val="20"/>
      <w:lang w:eastAsia="hu-HU"/>
    </w:rPr>
  </w:style>
  <w:style w:type="paragraph" w:customStyle="1" w:styleId="okeanujfuggelek">
    <w:name w:val="okean_uj_fuggelek"/>
    <w:basedOn w:val="Felsorols"/>
    <w:uiPriority w:val="99"/>
    <w:rsid w:val="00DA2F7E"/>
    <w:pPr>
      <w:tabs>
        <w:tab w:val="num" w:pos="720"/>
      </w:tabs>
      <w:spacing w:before="120" w:line="280" w:lineRule="exact"/>
      <w:ind w:left="720"/>
      <w:contextualSpacing w:val="0"/>
      <w:jc w:val="both"/>
    </w:pPr>
    <w:rPr>
      <w:rFonts w:ascii="Arial" w:hAnsi="Arial" w:cs="Arial"/>
      <w:bCs/>
      <w:sz w:val="22"/>
      <w:szCs w:val="22"/>
    </w:rPr>
  </w:style>
  <w:style w:type="paragraph" w:styleId="Felsorols">
    <w:name w:val="List Bullet"/>
    <w:basedOn w:val="Norml"/>
    <w:uiPriority w:val="99"/>
    <w:semiHidden/>
    <w:unhideWhenUsed/>
    <w:rsid w:val="00DA2F7E"/>
    <w:pPr>
      <w:ind w:left="1004" w:hanging="360"/>
      <w:contextualSpacing/>
    </w:pPr>
  </w:style>
  <w:style w:type="paragraph" w:customStyle="1" w:styleId="BodyText23">
    <w:name w:val="Body Text 23"/>
    <w:basedOn w:val="Norml"/>
    <w:rsid w:val="001E254E"/>
    <w:pPr>
      <w:tabs>
        <w:tab w:val="left" w:pos="9072"/>
      </w:tabs>
      <w:jc w:val="both"/>
    </w:pPr>
    <w:rPr>
      <w:sz w:val="26"/>
      <w:szCs w:val="26"/>
    </w:rPr>
  </w:style>
  <w:style w:type="character" w:customStyle="1" w:styleId="BodyTextIndentChar">
    <w:name w:val="Body Text Indent Char"/>
    <w:basedOn w:val="Bekezdsalapbettpusa"/>
    <w:link w:val="Szvegtrzsbehzssal1"/>
    <w:qFormat/>
    <w:locked/>
    <w:rsid w:val="00D16C0F"/>
    <w:rPr>
      <w:sz w:val="24"/>
    </w:rPr>
  </w:style>
  <w:style w:type="paragraph" w:customStyle="1" w:styleId="Szvegtrzsbehzssal1">
    <w:name w:val="Szövegtörzs behúzással1"/>
    <w:basedOn w:val="Norml"/>
    <w:link w:val="BodyTextIndentChar"/>
    <w:qFormat/>
    <w:rsid w:val="00D16C0F"/>
    <w:pPr>
      <w:spacing w:after="120"/>
      <w:ind w:left="283"/>
    </w:pPr>
    <w:rPr>
      <w:rFonts w:asciiTheme="minorHAnsi" w:eastAsiaTheme="minorHAnsi" w:hAnsiTheme="minorHAnsi" w:cstheme="minorBidi"/>
      <w:szCs w:val="22"/>
      <w:lang w:eastAsia="en-US"/>
    </w:rPr>
  </w:style>
  <w:style w:type="paragraph" w:customStyle="1" w:styleId="Szvegtrzs21">
    <w:name w:val="Szövegtörzs 21"/>
    <w:basedOn w:val="Norml"/>
    <w:qFormat/>
    <w:rsid w:val="00D16C0F"/>
    <w:pPr>
      <w:overflowPunct w:val="0"/>
      <w:autoSpaceDE w:val="0"/>
      <w:autoSpaceDN w:val="0"/>
      <w:adjustRightInd w:val="0"/>
      <w:ind w:left="284" w:hanging="284"/>
      <w:jc w:val="both"/>
      <w:textAlignment w:val="baseline"/>
    </w:pPr>
    <w:rPr>
      <w:rFonts w:ascii="Arial" w:hAnsi="Arial" w:cs="Arial"/>
      <w:sz w:val="26"/>
      <w:szCs w:val="26"/>
    </w:rPr>
  </w:style>
  <w:style w:type="paragraph" w:customStyle="1" w:styleId="BodyTextIndent21">
    <w:name w:val="Body Text Indent 21"/>
    <w:basedOn w:val="Norml"/>
    <w:qFormat/>
    <w:rsid w:val="00D16C0F"/>
    <w:pPr>
      <w:ind w:left="426"/>
      <w:jc w:val="both"/>
    </w:pPr>
    <w:rPr>
      <w:rFonts w:ascii="Arial" w:hAnsi="Arial" w:cs="Arial"/>
    </w:rPr>
  </w:style>
  <w:style w:type="paragraph" w:customStyle="1" w:styleId="Norml1">
    <w:name w:val="Normál 1"/>
    <w:basedOn w:val="Norml"/>
    <w:qFormat/>
    <w:rsid w:val="00D16C0F"/>
    <w:pPr>
      <w:spacing w:after="120" w:line="280" w:lineRule="atLeast"/>
      <w:ind w:left="397"/>
      <w:jc w:val="both"/>
    </w:pPr>
    <w:rPr>
      <w:rFonts w:ascii="Arial" w:hAnsi="Arial" w:cs="Arial"/>
    </w:rPr>
  </w:style>
  <w:style w:type="paragraph" w:styleId="lfej">
    <w:name w:val="header"/>
    <w:aliases w:val="Header1,ƒl?fej"/>
    <w:basedOn w:val="Norml"/>
    <w:link w:val="lfejChar"/>
    <w:uiPriority w:val="99"/>
    <w:unhideWhenUsed/>
    <w:rsid w:val="00D16C0F"/>
    <w:pPr>
      <w:tabs>
        <w:tab w:val="center" w:pos="4536"/>
        <w:tab w:val="right" w:pos="9072"/>
      </w:tabs>
    </w:pPr>
  </w:style>
  <w:style w:type="character" w:customStyle="1" w:styleId="lfejChar">
    <w:name w:val="Élőfej Char"/>
    <w:aliases w:val="Header1 Char,ƒl?fej Char"/>
    <w:basedOn w:val="Bekezdsalapbettpusa"/>
    <w:link w:val="lfej"/>
    <w:uiPriority w:val="99"/>
    <w:qFormat/>
    <w:rsid w:val="00D16C0F"/>
    <w:rPr>
      <w:rFonts w:ascii="Times New Roman" w:eastAsia="Times New Roman" w:hAnsi="Times New Roman" w:cs="Times New Roman"/>
      <w:sz w:val="24"/>
      <w:szCs w:val="24"/>
      <w:lang w:eastAsia="hu-HU"/>
    </w:rPr>
  </w:style>
  <w:style w:type="paragraph" w:styleId="llb">
    <w:name w:val="footer"/>
    <w:aliases w:val="Char4"/>
    <w:basedOn w:val="Norml"/>
    <w:link w:val="llbChar"/>
    <w:unhideWhenUsed/>
    <w:rsid w:val="00D16C0F"/>
    <w:pPr>
      <w:tabs>
        <w:tab w:val="center" w:pos="4536"/>
        <w:tab w:val="right" w:pos="9072"/>
      </w:tabs>
    </w:pPr>
  </w:style>
  <w:style w:type="character" w:customStyle="1" w:styleId="llbChar">
    <w:name w:val="Élőláb Char"/>
    <w:aliases w:val="Char4 Char"/>
    <w:basedOn w:val="Bekezdsalapbettpusa"/>
    <w:link w:val="llb"/>
    <w:qFormat/>
    <w:rsid w:val="00D16C0F"/>
    <w:rPr>
      <w:rFonts w:ascii="Times New Roman" w:eastAsia="Times New Roman" w:hAnsi="Times New Roman" w:cs="Times New Roman"/>
      <w:sz w:val="24"/>
      <w:szCs w:val="24"/>
      <w:lang w:eastAsia="hu-HU"/>
    </w:rPr>
  </w:style>
  <w:style w:type="paragraph" w:customStyle="1" w:styleId="Cmsor31">
    <w:name w:val="Címsor 31"/>
    <w:basedOn w:val="Norml"/>
    <w:uiPriority w:val="9"/>
    <w:qFormat/>
    <w:rsid w:val="00E70025"/>
    <w:pPr>
      <w:keepNext/>
      <w:spacing w:before="240" w:after="60" w:line="276" w:lineRule="auto"/>
      <w:outlineLvl w:val="2"/>
    </w:pPr>
    <w:rPr>
      <w:rFonts w:ascii="Arial" w:eastAsia="Calibri" w:hAnsi="Arial" w:cs="Arial"/>
      <w:b/>
      <w:bCs/>
      <w:color w:val="00000A"/>
      <w:sz w:val="26"/>
      <w:szCs w:val="26"/>
      <w:lang w:eastAsia="en-US"/>
    </w:rPr>
  </w:style>
  <w:style w:type="character" w:styleId="Oldalszm">
    <w:name w:val="page number"/>
    <w:qFormat/>
    <w:rsid w:val="00E70025"/>
    <w:rPr>
      <w:rFonts w:cs="Times New Roman"/>
    </w:rPr>
  </w:style>
  <w:style w:type="character" w:customStyle="1" w:styleId="CsakszvegChar">
    <w:name w:val="Csak szöveg Char"/>
    <w:basedOn w:val="Bekezdsalapbettpusa"/>
    <w:link w:val="Csakszveg"/>
    <w:uiPriority w:val="99"/>
    <w:qFormat/>
    <w:rsid w:val="00E70025"/>
    <w:rPr>
      <w:rFonts w:ascii="Times New Roman" w:eastAsia="Times New Roman" w:hAnsi="Times New Roman" w:cs="Times New Roman"/>
      <w:sz w:val="24"/>
      <w:szCs w:val="24"/>
      <w:lang w:eastAsia="hu-HU"/>
    </w:rPr>
  </w:style>
  <w:style w:type="character" w:customStyle="1" w:styleId="ListLabel1">
    <w:name w:val="ListLabel 1"/>
    <w:qFormat/>
    <w:rsid w:val="00E70025"/>
    <w:rPr>
      <w:b/>
      <w:i w:val="0"/>
    </w:rPr>
  </w:style>
  <w:style w:type="character" w:customStyle="1" w:styleId="ListLabel2">
    <w:name w:val="ListLabel 2"/>
    <w:qFormat/>
    <w:rsid w:val="00E70025"/>
    <w:rPr>
      <w:rFonts w:eastAsia="Times New Roman" w:cs="Arial"/>
    </w:rPr>
  </w:style>
  <w:style w:type="character" w:customStyle="1" w:styleId="ListLabel3">
    <w:name w:val="ListLabel 3"/>
    <w:qFormat/>
    <w:rsid w:val="00E70025"/>
    <w:rPr>
      <w:b/>
      <w:i w:val="0"/>
    </w:rPr>
  </w:style>
  <w:style w:type="character" w:customStyle="1" w:styleId="ListLabel4">
    <w:name w:val="ListLabel 4"/>
    <w:qFormat/>
    <w:rsid w:val="00E70025"/>
    <w:rPr>
      <w:rFonts w:eastAsia="Times New Roman" w:cs="Times New Roman"/>
    </w:rPr>
  </w:style>
  <w:style w:type="character" w:customStyle="1" w:styleId="ListLabel5">
    <w:name w:val="ListLabel 5"/>
    <w:qFormat/>
    <w:rsid w:val="00E70025"/>
    <w:rPr>
      <w:rFonts w:cs="Courier New"/>
    </w:rPr>
  </w:style>
  <w:style w:type="character" w:customStyle="1" w:styleId="ListLabel6">
    <w:name w:val="ListLabel 6"/>
    <w:qFormat/>
    <w:rsid w:val="00E70025"/>
    <w:rPr>
      <w:rFonts w:cs="Courier New"/>
    </w:rPr>
  </w:style>
  <w:style w:type="character" w:customStyle="1" w:styleId="ListLabel7">
    <w:name w:val="ListLabel 7"/>
    <w:qFormat/>
    <w:rsid w:val="00E70025"/>
    <w:rPr>
      <w:rFonts w:cs="Courier New"/>
    </w:rPr>
  </w:style>
  <w:style w:type="character" w:customStyle="1" w:styleId="ListLabel8">
    <w:name w:val="ListLabel 8"/>
    <w:qFormat/>
    <w:rsid w:val="00E70025"/>
    <w:rPr>
      <w:b/>
      <w:i w:val="0"/>
    </w:rPr>
  </w:style>
  <w:style w:type="character" w:customStyle="1" w:styleId="ListLabel9">
    <w:name w:val="ListLabel 9"/>
    <w:qFormat/>
    <w:rsid w:val="00E70025"/>
    <w:rPr>
      <w:b/>
    </w:rPr>
  </w:style>
  <w:style w:type="character" w:customStyle="1" w:styleId="ListLabel10">
    <w:name w:val="ListLabel 10"/>
    <w:qFormat/>
    <w:rsid w:val="00E70025"/>
    <w:rPr>
      <w:rFonts w:cs="Times New Roman"/>
      <w:b/>
      <w:color w:val="00000A"/>
    </w:rPr>
  </w:style>
  <w:style w:type="character" w:customStyle="1" w:styleId="ListLabel11">
    <w:name w:val="ListLabel 11"/>
    <w:qFormat/>
    <w:rsid w:val="00E70025"/>
    <w:rPr>
      <w:b/>
      <w:i w:val="0"/>
    </w:rPr>
  </w:style>
  <w:style w:type="character" w:customStyle="1" w:styleId="ListLabel12">
    <w:name w:val="ListLabel 12"/>
    <w:qFormat/>
    <w:rsid w:val="00E70025"/>
    <w:rPr>
      <w:rFonts w:eastAsia="Times New Roman" w:cs="Arial"/>
    </w:rPr>
  </w:style>
  <w:style w:type="character" w:customStyle="1" w:styleId="ListLabel13">
    <w:name w:val="ListLabel 13"/>
    <w:qFormat/>
    <w:rsid w:val="00E70025"/>
    <w:rPr>
      <w:b/>
      <w:i w:val="0"/>
    </w:rPr>
  </w:style>
  <w:style w:type="character" w:customStyle="1" w:styleId="ListLabel14">
    <w:name w:val="ListLabel 14"/>
    <w:qFormat/>
    <w:rsid w:val="00E70025"/>
    <w:rPr>
      <w:rFonts w:eastAsia="Times New Roman" w:cs="Arial"/>
    </w:rPr>
  </w:style>
  <w:style w:type="character" w:customStyle="1" w:styleId="ListLabel15">
    <w:name w:val="ListLabel 15"/>
    <w:qFormat/>
    <w:rsid w:val="00E70025"/>
    <w:rPr>
      <w:b/>
    </w:rPr>
  </w:style>
  <w:style w:type="character" w:customStyle="1" w:styleId="ListLabel16">
    <w:name w:val="ListLabel 16"/>
    <w:qFormat/>
    <w:rsid w:val="00E70025"/>
    <w:rPr>
      <w:rFonts w:cs="Times New Roman"/>
      <w:b w:val="0"/>
      <w:color w:val="00000A"/>
    </w:rPr>
  </w:style>
  <w:style w:type="character" w:customStyle="1" w:styleId="ListLabel17">
    <w:name w:val="ListLabel 17"/>
    <w:qFormat/>
    <w:rsid w:val="00E70025"/>
    <w:rPr>
      <w:b/>
    </w:rPr>
  </w:style>
  <w:style w:type="character" w:customStyle="1" w:styleId="ListLabel18">
    <w:name w:val="ListLabel 18"/>
    <w:qFormat/>
    <w:rsid w:val="00E70025"/>
    <w:rPr>
      <w:i/>
    </w:rPr>
  </w:style>
  <w:style w:type="character" w:customStyle="1" w:styleId="ListLabel19">
    <w:name w:val="ListLabel 19"/>
    <w:qFormat/>
    <w:rsid w:val="00E70025"/>
    <w:rPr>
      <w:b/>
      <w:i w:val="0"/>
    </w:rPr>
  </w:style>
  <w:style w:type="character" w:customStyle="1" w:styleId="ListLabel20">
    <w:name w:val="ListLabel 20"/>
    <w:qFormat/>
    <w:rsid w:val="00E70025"/>
    <w:rPr>
      <w:i/>
    </w:rPr>
  </w:style>
  <w:style w:type="character" w:customStyle="1" w:styleId="ListLabel21">
    <w:name w:val="ListLabel 21"/>
    <w:qFormat/>
    <w:rsid w:val="00E70025"/>
    <w:rPr>
      <w:rFonts w:eastAsia="Times New Roman" w:cs="Times New Roman"/>
    </w:rPr>
  </w:style>
  <w:style w:type="character" w:customStyle="1" w:styleId="ListLabel22">
    <w:name w:val="ListLabel 22"/>
    <w:qFormat/>
    <w:rsid w:val="00E70025"/>
    <w:rPr>
      <w:rFonts w:cs="Courier New"/>
    </w:rPr>
  </w:style>
  <w:style w:type="character" w:customStyle="1" w:styleId="ListLabel23">
    <w:name w:val="ListLabel 23"/>
    <w:qFormat/>
    <w:rsid w:val="00E70025"/>
    <w:rPr>
      <w:rFonts w:cs="Courier New"/>
    </w:rPr>
  </w:style>
  <w:style w:type="character" w:customStyle="1" w:styleId="ListLabel24">
    <w:name w:val="ListLabel 24"/>
    <w:qFormat/>
    <w:rsid w:val="00E70025"/>
    <w:rPr>
      <w:rFonts w:cs="Courier New"/>
    </w:rPr>
  </w:style>
  <w:style w:type="character" w:customStyle="1" w:styleId="ListLabel25">
    <w:name w:val="ListLabel 25"/>
    <w:qFormat/>
    <w:rsid w:val="00E70025"/>
    <w:rPr>
      <w:b w:val="0"/>
      <w:i w:val="0"/>
      <w:sz w:val="24"/>
      <w:szCs w:val="24"/>
      <w:u w:val="none"/>
    </w:rPr>
  </w:style>
  <w:style w:type="character" w:customStyle="1" w:styleId="Lbjegyzet-karakterek">
    <w:name w:val="Lábjegyzet-karakterek"/>
    <w:qFormat/>
    <w:rsid w:val="00E70025"/>
  </w:style>
  <w:style w:type="character" w:customStyle="1" w:styleId="Lbjegyzet-horgony">
    <w:name w:val="Lábjegyzet-horgony"/>
    <w:rsid w:val="00E70025"/>
    <w:rPr>
      <w:vertAlign w:val="superscript"/>
    </w:rPr>
  </w:style>
  <w:style w:type="character" w:customStyle="1" w:styleId="Vgjegyzet-horgony">
    <w:name w:val="Végjegyzet-horgony"/>
    <w:rsid w:val="00E70025"/>
    <w:rPr>
      <w:vertAlign w:val="superscript"/>
    </w:rPr>
  </w:style>
  <w:style w:type="character" w:customStyle="1" w:styleId="Vgjegyzet-karakterek">
    <w:name w:val="Végjegyzet-karakterek"/>
    <w:qFormat/>
    <w:rsid w:val="00E70025"/>
  </w:style>
  <w:style w:type="character" w:customStyle="1" w:styleId="ListLabel26">
    <w:name w:val="ListLabel 26"/>
    <w:qFormat/>
    <w:rsid w:val="00E70025"/>
    <w:rPr>
      <w:b/>
      <w:i w:val="0"/>
    </w:rPr>
  </w:style>
  <w:style w:type="character" w:customStyle="1" w:styleId="ListLabel27">
    <w:name w:val="ListLabel 27"/>
    <w:qFormat/>
    <w:rsid w:val="00E70025"/>
    <w:rPr>
      <w:rFonts w:cs="Arial"/>
    </w:rPr>
  </w:style>
  <w:style w:type="character" w:customStyle="1" w:styleId="ListLabel28">
    <w:name w:val="ListLabel 28"/>
    <w:qFormat/>
    <w:rsid w:val="00E70025"/>
    <w:rPr>
      <w:b/>
      <w:i w:val="0"/>
    </w:rPr>
  </w:style>
  <w:style w:type="character" w:customStyle="1" w:styleId="ListLabel29">
    <w:name w:val="ListLabel 29"/>
    <w:qFormat/>
    <w:rsid w:val="00E70025"/>
    <w:rPr>
      <w:b/>
      <w:i w:val="0"/>
    </w:rPr>
  </w:style>
  <w:style w:type="character" w:customStyle="1" w:styleId="ListLabel30">
    <w:name w:val="ListLabel 30"/>
    <w:qFormat/>
    <w:rsid w:val="00E70025"/>
    <w:rPr>
      <w:rFonts w:cs="Arial"/>
    </w:rPr>
  </w:style>
  <w:style w:type="character" w:customStyle="1" w:styleId="ListLabel31">
    <w:name w:val="ListLabel 31"/>
    <w:qFormat/>
    <w:rsid w:val="00E70025"/>
    <w:rPr>
      <w:b/>
      <w:i w:val="0"/>
    </w:rPr>
  </w:style>
  <w:style w:type="character" w:customStyle="1" w:styleId="lfejChar1">
    <w:name w:val="Élőfej Char1"/>
    <w:basedOn w:val="Bekezdsalapbettpusa"/>
    <w:uiPriority w:val="99"/>
    <w:semiHidden/>
    <w:qFormat/>
    <w:rsid w:val="00E70025"/>
    <w:rPr>
      <w:rFonts w:ascii="Times New Roman" w:eastAsia="Times New Roman" w:hAnsi="Times New Roman"/>
      <w:color w:val="00000A"/>
      <w:sz w:val="24"/>
      <w:szCs w:val="24"/>
    </w:rPr>
  </w:style>
  <w:style w:type="character" w:customStyle="1" w:styleId="llbChar1">
    <w:name w:val="Élőláb Char1"/>
    <w:basedOn w:val="Bekezdsalapbettpusa"/>
    <w:semiHidden/>
    <w:qFormat/>
    <w:rsid w:val="00E70025"/>
    <w:rPr>
      <w:rFonts w:ascii="Times New Roman" w:eastAsia="Times New Roman" w:hAnsi="Times New Roman"/>
      <w:color w:val="00000A"/>
      <w:sz w:val="24"/>
      <w:szCs w:val="24"/>
    </w:rPr>
  </w:style>
  <w:style w:type="character" w:customStyle="1" w:styleId="ListLabel32">
    <w:name w:val="ListLabel 32"/>
    <w:qFormat/>
    <w:rsid w:val="00E70025"/>
    <w:rPr>
      <w:b/>
      <w:i w:val="0"/>
    </w:rPr>
  </w:style>
  <w:style w:type="character" w:customStyle="1" w:styleId="ListLabel33">
    <w:name w:val="ListLabel 33"/>
    <w:qFormat/>
    <w:rsid w:val="00E70025"/>
    <w:rPr>
      <w:rFonts w:ascii="Times New Roman" w:hAnsi="Times New Roman" w:cs="Arial"/>
    </w:rPr>
  </w:style>
  <w:style w:type="character" w:customStyle="1" w:styleId="ListLabel34">
    <w:name w:val="ListLabel 34"/>
    <w:qFormat/>
    <w:rsid w:val="00E70025"/>
    <w:rPr>
      <w:b/>
      <w:i w:val="0"/>
    </w:rPr>
  </w:style>
  <w:style w:type="character" w:customStyle="1" w:styleId="ListLabel35">
    <w:name w:val="ListLabel 35"/>
    <w:qFormat/>
    <w:rsid w:val="00E70025"/>
    <w:rPr>
      <w:b/>
      <w:i w:val="0"/>
    </w:rPr>
  </w:style>
  <w:style w:type="character" w:customStyle="1" w:styleId="ListLabel36">
    <w:name w:val="ListLabel 36"/>
    <w:qFormat/>
    <w:rsid w:val="00E70025"/>
    <w:rPr>
      <w:rFonts w:ascii="Times New Roman" w:hAnsi="Times New Roman" w:cs="Arial"/>
    </w:rPr>
  </w:style>
  <w:style w:type="character" w:customStyle="1" w:styleId="ListLabel37">
    <w:name w:val="ListLabel 37"/>
    <w:qFormat/>
    <w:rsid w:val="00E70025"/>
    <w:rPr>
      <w:b/>
      <w:i w:val="0"/>
    </w:rPr>
  </w:style>
  <w:style w:type="paragraph" w:customStyle="1" w:styleId="Cmsor">
    <w:name w:val="Címsor"/>
    <w:basedOn w:val="Norml"/>
    <w:next w:val="Szvegtrzs"/>
    <w:qFormat/>
    <w:rsid w:val="00E70025"/>
    <w:pPr>
      <w:keepNext/>
      <w:spacing w:before="240" w:after="120"/>
    </w:pPr>
    <w:rPr>
      <w:rFonts w:ascii="Liberation Sans" w:eastAsia="Noto Sans CJK SC Regular" w:hAnsi="Liberation Sans" w:cs="FreeSans"/>
      <w:color w:val="00000A"/>
      <w:sz w:val="28"/>
      <w:szCs w:val="28"/>
    </w:rPr>
  </w:style>
  <w:style w:type="paragraph" w:styleId="Lista">
    <w:name w:val="List"/>
    <w:basedOn w:val="Szvegtrzs"/>
    <w:rsid w:val="00E70025"/>
    <w:rPr>
      <w:rFonts w:ascii="Arial" w:hAnsi="Arial" w:cs="FreeSans"/>
      <w:color w:val="00000A"/>
      <w:sz w:val="24"/>
      <w:szCs w:val="24"/>
    </w:rPr>
  </w:style>
  <w:style w:type="paragraph" w:customStyle="1" w:styleId="Kpalrs1">
    <w:name w:val="Képaláírás1"/>
    <w:basedOn w:val="Norml"/>
    <w:qFormat/>
    <w:rsid w:val="00E70025"/>
    <w:pPr>
      <w:suppressLineNumbers/>
      <w:spacing w:before="120" w:after="120"/>
    </w:pPr>
    <w:rPr>
      <w:rFonts w:cs="FreeSans"/>
      <w:i/>
      <w:iCs/>
      <w:color w:val="00000A"/>
    </w:rPr>
  </w:style>
  <w:style w:type="paragraph" w:customStyle="1" w:styleId="Trgymutat">
    <w:name w:val="Tárgymutató"/>
    <w:basedOn w:val="Norml"/>
    <w:qFormat/>
    <w:rsid w:val="00E70025"/>
    <w:pPr>
      <w:suppressLineNumbers/>
    </w:pPr>
    <w:rPr>
      <w:rFonts w:cs="FreeSans"/>
      <w:color w:val="00000A"/>
    </w:rPr>
  </w:style>
  <w:style w:type="paragraph" w:customStyle="1" w:styleId="lfej1">
    <w:name w:val="Élőfej1"/>
    <w:basedOn w:val="Norml"/>
    <w:uiPriority w:val="99"/>
    <w:unhideWhenUsed/>
    <w:rsid w:val="00E70025"/>
    <w:pPr>
      <w:tabs>
        <w:tab w:val="center" w:pos="4536"/>
        <w:tab w:val="right" w:pos="9072"/>
      </w:tabs>
    </w:pPr>
    <w:rPr>
      <w:color w:val="00000A"/>
    </w:rPr>
  </w:style>
  <w:style w:type="paragraph" w:customStyle="1" w:styleId="llb1">
    <w:name w:val="Élőláb1"/>
    <w:basedOn w:val="Norml"/>
    <w:unhideWhenUsed/>
    <w:rsid w:val="00E70025"/>
    <w:pPr>
      <w:tabs>
        <w:tab w:val="center" w:pos="4536"/>
        <w:tab w:val="right" w:pos="9072"/>
      </w:tabs>
    </w:pPr>
    <w:rPr>
      <w:color w:val="00000A"/>
    </w:rPr>
  </w:style>
  <w:style w:type="paragraph" w:styleId="Csakszveg">
    <w:name w:val="Plain Text"/>
    <w:basedOn w:val="Norml"/>
    <w:link w:val="CsakszvegChar"/>
    <w:uiPriority w:val="99"/>
    <w:unhideWhenUsed/>
    <w:qFormat/>
    <w:rsid w:val="00E70025"/>
    <w:pPr>
      <w:spacing w:beforeAutospacing="1" w:afterAutospacing="1"/>
    </w:pPr>
  </w:style>
  <w:style w:type="character" w:customStyle="1" w:styleId="CsakszvegChar1">
    <w:name w:val="Csak szöveg Char1"/>
    <w:basedOn w:val="Bekezdsalapbettpusa"/>
    <w:uiPriority w:val="99"/>
    <w:semiHidden/>
    <w:rsid w:val="00E70025"/>
    <w:rPr>
      <w:rFonts w:ascii="Consolas" w:eastAsia="Times New Roman" w:hAnsi="Consolas" w:cs="Consolas"/>
      <w:sz w:val="21"/>
      <w:szCs w:val="21"/>
      <w:lang w:eastAsia="hu-HU"/>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unhideWhenUsed/>
    <w:qFormat/>
    <w:rsid w:val="00E70025"/>
    <w:pPr>
      <w:spacing w:beforeAutospacing="1" w:afterAutospacing="1"/>
    </w:pPr>
    <w:rPr>
      <w:color w:val="00000A"/>
    </w:rPr>
  </w:style>
  <w:style w:type="paragraph" w:customStyle="1" w:styleId="Szvegtrzsbehzssal21">
    <w:name w:val="Szövegtörzs behúzással 21"/>
    <w:basedOn w:val="Norml"/>
    <w:qFormat/>
    <w:rsid w:val="00E70025"/>
    <w:pPr>
      <w:ind w:left="284" w:hanging="284"/>
      <w:jc w:val="both"/>
    </w:pPr>
    <w:rPr>
      <w:rFonts w:ascii="Arial" w:hAnsi="Arial"/>
      <w:color w:val="00000A"/>
      <w:szCs w:val="20"/>
    </w:rPr>
  </w:style>
  <w:style w:type="paragraph" w:customStyle="1" w:styleId="Lbjegyzetszveg1">
    <w:name w:val="Lábjegyzetszöveg1"/>
    <w:basedOn w:val="Norml"/>
    <w:rsid w:val="00E70025"/>
    <w:rPr>
      <w:color w:val="00000A"/>
    </w:rPr>
  </w:style>
  <w:style w:type="paragraph" w:customStyle="1" w:styleId="Kerettartalom">
    <w:name w:val="Kerettartalom"/>
    <w:basedOn w:val="Norml"/>
    <w:qFormat/>
    <w:rsid w:val="00E70025"/>
    <w:rPr>
      <w:color w:val="00000A"/>
    </w:rPr>
  </w:style>
  <w:style w:type="character" w:customStyle="1" w:styleId="lfejChar2">
    <w:name w:val="Élőfej Char2"/>
    <w:aliases w:val="Header1 Char1,ƒl?fej Char1,Char Char1"/>
    <w:basedOn w:val="Bekezdsalapbettpusa"/>
    <w:uiPriority w:val="99"/>
    <w:semiHidden/>
    <w:rsid w:val="00E70025"/>
    <w:rPr>
      <w:rFonts w:ascii="Times New Roman" w:eastAsia="Times New Roman" w:hAnsi="Times New Roman"/>
      <w:color w:val="00000A"/>
      <w:sz w:val="24"/>
      <w:szCs w:val="24"/>
    </w:rPr>
  </w:style>
  <w:style w:type="character" w:customStyle="1" w:styleId="llbChar2">
    <w:name w:val="Élőláb Char2"/>
    <w:basedOn w:val="Bekezdsalapbettpusa"/>
    <w:semiHidden/>
    <w:rsid w:val="00E70025"/>
    <w:rPr>
      <w:rFonts w:ascii="Times New Roman" w:eastAsia="Times New Roman" w:hAnsi="Times New Roman"/>
      <w:color w:val="00000A"/>
      <w:sz w:val="24"/>
      <w:szCs w:val="24"/>
    </w:rPr>
  </w:style>
  <w:style w:type="character" w:customStyle="1" w:styleId="Cmsor8Char">
    <w:name w:val="Címsor 8 Char"/>
    <w:basedOn w:val="Bekezdsalapbettpusa"/>
    <w:link w:val="Cmsor8"/>
    <w:rsid w:val="00E70025"/>
    <w:rPr>
      <w:rFonts w:ascii="Times New Roman" w:eastAsia="Times New Roman" w:hAnsi="Times New Roman" w:cs="Times New Roman"/>
      <w:i/>
      <w:iCs/>
      <w:sz w:val="24"/>
      <w:szCs w:val="24"/>
      <w:lang w:eastAsia="hu-HU"/>
    </w:rPr>
  </w:style>
  <w:style w:type="paragraph" w:styleId="Szvegtrzsbehzssal2">
    <w:name w:val="Body Text Indent 2"/>
    <w:basedOn w:val="Norml"/>
    <w:link w:val="Szvegtrzsbehzssal2Char"/>
    <w:rsid w:val="00E70025"/>
    <w:pPr>
      <w:spacing w:after="120" w:line="480" w:lineRule="auto"/>
      <w:ind w:left="283"/>
    </w:pPr>
  </w:style>
  <w:style w:type="character" w:customStyle="1" w:styleId="Szvegtrzsbehzssal2Char">
    <w:name w:val="Szövegtörzs behúzással 2 Char"/>
    <w:basedOn w:val="Bekezdsalapbettpusa"/>
    <w:link w:val="Szvegtrzsbehzssal2"/>
    <w:rsid w:val="00E70025"/>
    <w:rPr>
      <w:rFonts w:ascii="Times New Roman" w:eastAsia="Times New Roman" w:hAnsi="Times New Roman" w:cs="Times New Roman"/>
      <w:sz w:val="24"/>
      <w:szCs w:val="24"/>
      <w:lang w:eastAsia="hu-HU"/>
    </w:rPr>
  </w:style>
  <w:style w:type="paragraph" w:customStyle="1" w:styleId="Listaszerbekezds1">
    <w:name w:val="Listaszerű bekezdés1"/>
    <w:basedOn w:val="Norml"/>
    <w:qFormat/>
    <w:rsid w:val="00E70025"/>
    <w:pPr>
      <w:ind w:left="720"/>
      <w:contextualSpacing/>
    </w:pPr>
  </w:style>
  <w:style w:type="paragraph" w:styleId="Szvegtrzs2">
    <w:name w:val="Body Text 2"/>
    <w:basedOn w:val="Norml"/>
    <w:link w:val="Szvegtrzs2Char"/>
    <w:uiPriority w:val="99"/>
    <w:rsid w:val="00E70025"/>
    <w:pPr>
      <w:spacing w:after="120" w:line="480" w:lineRule="auto"/>
    </w:pPr>
  </w:style>
  <w:style w:type="character" w:customStyle="1" w:styleId="Szvegtrzs2Char">
    <w:name w:val="Szövegtörzs 2 Char"/>
    <w:basedOn w:val="Bekezdsalapbettpusa"/>
    <w:link w:val="Szvegtrzs2"/>
    <w:uiPriority w:val="99"/>
    <w:rsid w:val="00E70025"/>
    <w:rPr>
      <w:rFonts w:ascii="Times New Roman" w:eastAsia="Times New Roman" w:hAnsi="Times New Roman" w:cs="Times New Roman"/>
      <w:sz w:val="24"/>
      <w:szCs w:val="24"/>
      <w:lang w:eastAsia="hu-HU"/>
    </w:rPr>
  </w:style>
  <w:style w:type="paragraph" w:styleId="Szvegtrzs3">
    <w:name w:val="Body Text 3"/>
    <w:basedOn w:val="Norml"/>
    <w:link w:val="Szvegtrzs3Char"/>
    <w:rsid w:val="00E70025"/>
    <w:pPr>
      <w:spacing w:after="120"/>
    </w:pPr>
    <w:rPr>
      <w:sz w:val="16"/>
      <w:szCs w:val="16"/>
    </w:rPr>
  </w:style>
  <w:style w:type="character" w:customStyle="1" w:styleId="Szvegtrzs3Char">
    <w:name w:val="Szövegtörzs 3 Char"/>
    <w:basedOn w:val="Bekezdsalapbettpusa"/>
    <w:link w:val="Szvegtrzs3"/>
    <w:rsid w:val="00E70025"/>
    <w:rPr>
      <w:rFonts w:ascii="Times New Roman" w:eastAsia="Times New Roman" w:hAnsi="Times New Roman" w:cs="Times New Roman"/>
      <w:sz w:val="16"/>
      <w:szCs w:val="16"/>
      <w:lang w:eastAsia="hu-HU"/>
    </w:rPr>
  </w:style>
  <w:style w:type="character" w:customStyle="1" w:styleId="LbjegyzetszvegChar2">
    <w:name w:val="Lábjegyzetszöveg Char2"/>
    <w:aliases w:val="Footnote Text Char Char, Char1 Char Char Char Char, Char1 Char1 Char Char,Footnote Char Char"/>
    <w:rsid w:val="00E70025"/>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standard">
    <w:name w:val="standard"/>
    <w:basedOn w:val="Norml"/>
    <w:rsid w:val="00E70025"/>
    <w:rPr>
      <w:rFonts w:ascii="&amp;#39" w:hAnsi="&amp;#39"/>
    </w:rPr>
  </w:style>
  <w:style w:type="paragraph" w:customStyle="1" w:styleId="Szneslista1jellszn1">
    <w:name w:val="Színes lista – 1. jelölőszín1"/>
    <w:basedOn w:val="Norml"/>
    <w:uiPriority w:val="34"/>
    <w:qFormat/>
    <w:rsid w:val="00E70025"/>
    <w:pPr>
      <w:ind w:left="708"/>
    </w:pPr>
  </w:style>
  <w:style w:type="paragraph" w:customStyle="1" w:styleId="OkeanFelsorolas">
    <w:name w:val="Okean_Felsorolas"/>
    <w:basedOn w:val="Szvegtrzs3"/>
    <w:rsid w:val="00E70025"/>
    <w:pPr>
      <w:jc w:val="both"/>
    </w:pPr>
    <w:rPr>
      <w:rFonts w:ascii="Arial" w:hAnsi="Arial" w:cs="Arial"/>
      <w:sz w:val="22"/>
      <w:szCs w:val="20"/>
    </w:rPr>
  </w:style>
  <w:style w:type="paragraph" w:customStyle="1" w:styleId="NormlCharCharChar">
    <w:name w:val="Norml Char Char Char"/>
    <w:link w:val="NormlCharCharCharChar"/>
    <w:rsid w:val="00E70025"/>
    <w:pPr>
      <w:autoSpaceDE w:val="0"/>
      <w:autoSpaceDN w:val="0"/>
      <w:adjustRightInd w:val="0"/>
      <w:jc w:val="left"/>
    </w:pPr>
    <w:rPr>
      <w:rFonts w:ascii="MS Sans Serif" w:eastAsia="Times New Roman" w:hAnsi="MS Sans Serif" w:cs="Times New Roman"/>
      <w:sz w:val="24"/>
      <w:szCs w:val="24"/>
      <w:lang w:eastAsia="hu-HU"/>
    </w:rPr>
  </w:style>
  <w:style w:type="character" w:customStyle="1" w:styleId="NormlCharCharCharChar">
    <w:name w:val="Norml Char Char Char Char"/>
    <w:link w:val="NormlCharCharChar"/>
    <w:rsid w:val="00E70025"/>
    <w:rPr>
      <w:rFonts w:ascii="MS Sans Serif" w:eastAsia="Times New Roman" w:hAnsi="MS Sans Serif" w:cs="Times New Roman"/>
      <w:sz w:val="24"/>
      <w:szCs w:val="24"/>
      <w:lang w:eastAsia="hu-HU"/>
    </w:rPr>
  </w:style>
  <w:style w:type="paragraph" w:customStyle="1" w:styleId="Sznesrnykols1jellszn1">
    <w:name w:val="Színes árnyékolás – 1.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Rub1">
    <w:name w:val="Rub1"/>
    <w:basedOn w:val="Norml"/>
    <w:rsid w:val="00E70025"/>
    <w:pPr>
      <w:tabs>
        <w:tab w:val="left" w:pos="1276"/>
      </w:tabs>
      <w:jc w:val="both"/>
    </w:pPr>
    <w:rPr>
      <w:b/>
      <w:smallCaps/>
      <w:sz w:val="20"/>
      <w:szCs w:val="20"/>
      <w:lang w:val="en-GB" w:eastAsia="en-GB"/>
    </w:rPr>
  </w:style>
  <w:style w:type="character" w:styleId="Kiemels">
    <w:name w:val="Emphasis"/>
    <w:qFormat/>
    <w:rsid w:val="00E70025"/>
    <w:rPr>
      <w:i/>
      <w:iCs/>
    </w:rPr>
  </w:style>
  <w:style w:type="character" w:customStyle="1" w:styleId="Kiemels21">
    <w:name w:val="Kiemelés 21"/>
    <w:uiPriority w:val="22"/>
    <w:qFormat/>
    <w:rsid w:val="00E70025"/>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Vilgosrcs3jellszn1">
    <w:name w:val="Világos rács – 3. jelölőszín1"/>
    <w:basedOn w:val="Norml"/>
    <w:uiPriority w:val="34"/>
    <w:qFormat/>
    <w:rsid w:val="00E70025"/>
    <w:pPr>
      <w:ind w:left="720"/>
      <w:contextualSpacing/>
    </w:pPr>
    <w:rPr>
      <w:rFonts w:ascii="Cambria" w:eastAsia="MS Mincho" w:hAnsi="Cambria"/>
      <w:lang w:val="en-US" w:eastAsia="en-US"/>
    </w:rPr>
  </w:style>
  <w:style w:type="character" w:styleId="Mrltotthiperhivatkozs">
    <w:name w:val="FollowedHyperlink"/>
    <w:rsid w:val="00E70025"/>
    <w:rPr>
      <w:color w:val="800080"/>
      <w:u w:val="single"/>
    </w:rPr>
  </w:style>
  <w:style w:type="paragraph" w:customStyle="1" w:styleId="Kzepeslista22jellszn1">
    <w:name w:val="Közepes lista 2 – 2.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np">
    <w:name w:val="np"/>
    <w:basedOn w:val="Norml"/>
    <w:rsid w:val="00E70025"/>
    <w:pPr>
      <w:spacing w:after="20"/>
      <w:jc w:val="both"/>
    </w:pPr>
  </w:style>
  <w:style w:type="paragraph" w:customStyle="1" w:styleId="cm0">
    <w:name w:val="cím"/>
    <w:basedOn w:val="Norml"/>
    <w:next w:val="Norml"/>
    <w:link w:val="cmChar0"/>
    <w:rsid w:val="00E70025"/>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E70025"/>
    <w:rPr>
      <w:rFonts w:ascii="Hun Swiss" w:eastAsia="Times New Roman" w:hAnsi="Hun Swiss" w:cs="Times New Roman"/>
      <w:b/>
      <w:sz w:val="28"/>
      <w:szCs w:val="20"/>
      <w:lang w:eastAsia="hu-HU"/>
    </w:rPr>
  </w:style>
  <w:style w:type="paragraph" w:customStyle="1" w:styleId="Kzepesrcs12jellszn1">
    <w:name w:val="Közepes rács 1 – 2. jelölőszín1"/>
    <w:basedOn w:val="Norml"/>
    <w:uiPriority w:val="34"/>
    <w:qFormat/>
    <w:rsid w:val="00E70025"/>
    <w:pPr>
      <w:ind w:left="708"/>
    </w:pPr>
    <w:rPr>
      <w:rFonts w:ascii="Myriad_PFL" w:hAnsi="Myriad_PFL"/>
      <w:szCs w:val="20"/>
    </w:rPr>
  </w:style>
  <w:style w:type="paragraph" w:customStyle="1" w:styleId="Sznesrnykols1jellszn2">
    <w:name w:val="Színes árnyékolás – 1. jelölőszín2"/>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Szvegtrzs31">
    <w:name w:val="Szövegtörzs 31"/>
    <w:basedOn w:val="Norml"/>
    <w:rsid w:val="00E70025"/>
    <w:pPr>
      <w:spacing w:after="120"/>
    </w:pPr>
    <w:rPr>
      <w:sz w:val="16"/>
      <w:szCs w:val="16"/>
      <w:lang w:eastAsia="ar-SA"/>
    </w:rPr>
  </w:style>
  <w:style w:type="paragraph" w:customStyle="1" w:styleId="BodyText21">
    <w:name w:val="Body Text 21"/>
    <w:basedOn w:val="Norml"/>
    <w:rsid w:val="00E70025"/>
    <w:pPr>
      <w:tabs>
        <w:tab w:val="left" w:pos="9072"/>
      </w:tabs>
      <w:jc w:val="both"/>
    </w:pPr>
    <w:rPr>
      <w:sz w:val="26"/>
      <w:szCs w:val="20"/>
      <w:lang w:eastAsia="ar-SA"/>
    </w:rPr>
  </w:style>
  <w:style w:type="paragraph" w:customStyle="1" w:styleId="uj">
    <w:name w:val="uj"/>
    <w:basedOn w:val="Norml"/>
    <w:rsid w:val="00E70025"/>
    <w:pPr>
      <w:pBdr>
        <w:left w:val="single" w:sz="24" w:space="2" w:color="FF0000"/>
      </w:pBdr>
      <w:spacing w:after="20"/>
      <w:ind w:firstLine="180"/>
      <w:jc w:val="both"/>
    </w:pPr>
  </w:style>
  <w:style w:type="character" w:customStyle="1" w:styleId="apple-converted-space">
    <w:name w:val="apple-converted-space"/>
    <w:rsid w:val="00E70025"/>
  </w:style>
  <w:style w:type="paragraph" w:customStyle="1" w:styleId="Listaszerbekezds2">
    <w:name w:val="Listaszerű bekezdés2"/>
    <w:basedOn w:val="Norml"/>
    <w:rsid w:val="00E70025"/>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E70025"/>
    <w:pPr>
      <w:spacing w:after="120"/>
      <w:ind w:left="283"/>
    </w:pPr>
    <w:rPr>
      <w:bCs/>
      <w:sz w:val="20"/>
      <w:szCs w:val="20"/>
    </w:rPr>
  </w:style>
  <w:style w:type="character" w:customStyle="1" w:styleId="SzvegtrzsbehzssalChar">
    <w:name w:val="Szövegtörzs behúzással Char"/>
    <w:basedOn w:val="Bekezdsalapbettpusa"/>
    <w:link w:val="Szvegtrzsbehzssal"/>
    <w:uiPriority w:val="99"/>
    <w:rsid w:val="00E70025"/>
    <w:rPr>
      <w:rFonts w:ascii="Times New Roman" w:eastAsia="Times New Roman" w:hAnsi="Times New Roman" w:cs="Times New Roman"/>
      <w:bCs/>
      <w:sz w:val="20"/>
      <w:szCs w:val="20"/>
      <w:lang w:eastAsia="hu-HU"/>
    </w:rPr>
  </w:style>
  <w:style w:type="paragraph" w:customStyle="1" w:styleId="Szvegtrzs32">
    <w:name w:val="Szövegtörzs 32"/>
    <w:basedOn w:val="Norml"/>
    <w:rsid w:val="00E70025"/>
    <w:pPr>
      <w:overflowPunct w:val="0"/>
      <w:autoSpaceDE w:val="0"/>
      <w:autoSpaceDN w:val="0"/>
      <w:adjustRightInd w:val="0"/>
      <w:textAlignment w:val="baseline"/>
    </w:pPr>
    <w:rPr>
      <w:color w:val="0000FF"/>
      <w:szCs w:val="20"/>
    </w:rPr>
  </w:style>
  <w:style w:type="paragraph" w:styleId="Alcm">
    <w:name w:val="Subtitle"/>
    <w:basedOn w:val="Norml"/>
    <w:next w:val="Norml"/>
    <w:link w:val="AlcmChar"/>
    <w:qFormat/>
    <w:rsid w:val="00E70025"/>
    <w:pPr>
      <w:spacing w:after="60"/>
      <w:jc w:val="center"/>
      <w:outlineLvl w:val="1"/>
    </w:pPr>
    <w:rPr>
      <w:rFonts w:ascii="Calibri Light" w:hAnsi="Calibri Light"/>
    </w:rPr>
  </w:style>
  <w:style w:type="character" w:customStyle="1" w:styleId="AlcmChar">
    <w:name w:val="Alcím Char"/>
    <w:basedOn w:val="Bekezdsalapbettpusa"/>
    <w:link w:val="Alcm"/>
    <w:rsid w:val="00E70025"/>
    <w:rPr>
      <w:rFonts w:ascii="Calibri Light" w:eastAsia="Times New Roman" w:hAnsi="Calibri Light" w:cs="Times New Roman"/>
      <w:sz w:val="24"/>
      <w:szCs w:val="24"/>
      <w:lang w:eastAsia="hu-HU"/>
    </w:rPr>
  </w:style>
  <w:style w:type="paragraph" w:customStyle="1" w:styleId="Felsorolasabc">
    <w:name w:val="Felsorolas abc"/>
    <w:basedOn w:val="Norml"/>
    <w:rsid w:val="00E70025"/>
    <w:pPr>
      <w:numPr>
        <w:ilvl w:val="2"/>
        <w:numId w:val="11"/>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E70025"/>
    <w:pPr>
      <w:spacing w:after="120"/>
      <w:ind w:left="283"/>
    </w:pPr>
    <w:rPr>
      <w:bCs/>
      <w:sz w:val="16"/>
      <w:szCs w:val="16"/>
    </w:rPr>
  </w:style>
  <w:style w:type="character" w:customStyle="1" w:styleId="Szvegtrzsbehzssal3Char">
    <w:name w:val="Szövegtörzs behúzással 3 Char"/>
    <w:basedOn w:val="Bekezdsalapbettpusa"/>
    <w:link w:val="Szvegtrzsbehzssal3"/>
    <w:uiPriority w:val="99"/>
    <w:semiHidden/>
    <w:rsid w:val="00E70025"/>
    <w:rPr>
      <w:rFonts w:ascii="Times New Roman" w:eastAsia="Times New Roman" w:hAnsi="Times New Roman" w:cs="Times New Roman"/>
      <w:bCs/>
      <w:sz w:val="16"/>
      <w:szCs w:val="16"/>
      <w:lang w:eastAsia="hu-HU"/>
    </w:rPr>
  </w:style>
  <w:style w:type="character" w:customStyle="1" w:styleId="desc">
    <w:name w:val="desc"/>
    <w:basedOn w:val="Bekezdsalapbettpusa"/>
    <w:rsid w:val="00E70025"/>
  </w:style>
  <w:style w:type="character" w:customStyle="1" w:styleId="shorttext">
    <w:name w:val="short_text"/>
    <w:basedOn w:val="Bekezdsalapbettpusa"/>
    <w:rsid w:val="00E70025"/>
  </w:style>
  <w:style w:type="paragraph" w:styleId="Tartalomjegyzkcmsora">
    <w:name w:val="TOC Heading"/>
    <w:basedOn w:val="Cmsor1"/>
    <w:next w:val="Norml"/>
    <w:uiPriority w:val="39"/>
    <w:semiHidden/>
    <w:unhideWhenUsed/>
    <w:qFormat/>
    <w:rsid w:val="00E70025"/>
    <w:pPr>
      <w:spacing w:line="276" w:lineRule="auto"/>
      <w:outlineLvl w:val="9"/>
    </w:pPr>
    <w:rPr>
      <w:rFonts w:ascii="Cambria" w:eastAsia="Times New Roman" w:hAnsi="Cambria" w:cs="Times New Roman"/>
      <w:color w:val="365F91"/>
      <w:lang w:eastAsia="en-US"/>
    </w:rPr>
  </w:style>
  <w:style w:type="paragraph" w:styleId="TJ2">
    <w:name w:val="toc 2"/>
    <w:basedOn w:val="Norml"/>
    <w:next w:val="Norml"/>
    <w:autoRedefine/>
    <w:uiPriority w:val="39"/>
    <w:unhideWhenUsed/>
    <w:rsid w:val="00E70025"/>
    <w:pPr>
      <w:ind w:left="240"/>
    </w:pPr>
  </w:style>
  <w:style w:type="paragraph" w:customStyle="1" w:styleId="NORMAL">
    <w:name w:val="NORMAL£"/>
    <w:basedOn w:val="Norml"/>
    <w:uiPriority w:val="99"/>
    <w:rsid w:val="00E70025"/>
    <w:pPr>
      <w:tabs>
        <w:tab w:val="left" w:pos="709"/>
      </w:tabs>
      <w:suppressAutoHyphens/>
      <w:ind w:left="705" w:hanging="705"/>
      <w:jc w:val="both"/>
    </w:pPr>
    <w:rPr>
      <w:b/>
      <w:bCs/>
      <w:sz w:val="20"/>
      <w:szCs w:val="20"/>
      <w:lang w:val="en-GB" w:eastAsia="ar-SA"/>
    </w:rPr>
  </w:style>
  <w:style w:type="paragraph" w:customStyle="1" w:styleId="cf0">
    <w:name w:val="cf0"/>
    <w:basedOn w:val="Norml"/>
    <w:rsid w:val="00E70025"/>
    <w:pPr>
      <w:spacing w:before="100" w:beforeAutospacing="1" w:after="100" w:afterAutospacing="1"/>
    </w:pPr>
  </w:style>
  <w:style w:type="character" w:customStyle="1" w:styleId="highlight">
    <w:name w:val="highlight"/>
    <w:rsid w:val="00E70025"/>
  </w:style>
  <w:style w:type="paragraph" w:customStyle="1" w:styleId="BodyText22">
    <w:name w:val="Body Text 22"/>
    <w:basedOn w:val="Norml"/>
    <w:rsid w:val="00E70025"/>
    <w:pPr>
      <w:ind w:left="284" w:hanging="284"/>
      <w:jc w:val="both"/>
    </w:pPr>
    <w:rPr>
      <w:rFonts w:ascii="Arial" w:hAnsi="Arial" w:cs="Arial"/>
      <w:sz w:val="26"/>
      <w:szCs w:val="20"/>
    </w:rPr>
  </w:style>
  <w:style w:type="paragraph" w:styleId="Nincstrkz">
    <w:name w:val="No Spacing"/>
    <w:uiPriority w:val="1"/>
    <w:qFormat/>
    <w:rsid w:val="00E70025"/>
    <w:pPr>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D04D-C0A8-4D70-AC0C-DCEEAEC5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1601</Words>
  <Characters>11053</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Zlinszky Péter</cp:lastModifiedBy>
  <cp:revision>3</cp:revision>
  <cp:lastPrinted>2017-03-30T12:06:00Z</cp:lastPrinted>
  <dcterms:created xsi:type="dcterms:W3CDTF">2017-11-22T09:05:00Z</dcterms:created>
  <dcterms:modified xsi:type="dcterms:W3CDTF">2017-11-22T09:06:00Z</dcterms:modified>
</cp:coreProperties>
</file>